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8288" w14:textId="0825CEAE" w:rsidR="00B32983" w:rsidRDefault="007A6F72" w:rsidP="00B32983">
      <w:pPr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NOTIFICATIONS OF</w:t>
      </w:r>
      <w:r w:rsidR="00B32983" w:rsidRPr="00F8569C">
        <w:rPr>
          <w:b/>
          <w:sz w:val="28"/>
          <w:szCs w:val="28"/>
        </w:rPr>
        <w:t xml:space="preserve"> THE CZECH REPUBLIC TO THE WTO/TBT 2019-202</w:t>
      </w:r>
      <w:r w:rsidR="009C54D0">
        <w:rPr>
          <w:b/>
          <w:sz w:val="28"/>
          <w:szCs w:val="28"/>
        </w:rPr>
        <w:t>5</w:t>
      </w:r>
    </w:p>
    <w:p w14:paraId="05907852" w14:textId="55A995DC" w:rsidR="00A908AC" w:rsidRDefault="00104A8E" w:rsidP="00827D67">
      <w:pPr>
        <w:ind w:left="0"/>
        <w:rPr>
          <w:b/>
          <w:sz w:val="28"/>
          <w:szCs w:val="28"/>
        </w:rPr>
      </w:pPr>
      <w:r w:rsidRPr="00104A8E">
        <w:rPr>
          <w:b/>
          <w:sz w:val="28"/>
          <w:szCs w:val="28"/>
        </w:rPr>
        <w:t>NOTIFIKACE ČR DO WTO/TBT 2019</w:t>
      </w:r>
      <w:r w:rsidR="006C7EAB">
        <w:rPr>
          <w:b/>
          <w:sz w:val="28"/>
          <w:szCs w:val="28"/>
        </w:rPr>
        <w:t>-</w:t>
      </w:r>
      <w:r w:rsidRPr="00104A8E">
        <w:rPr>
          <w:b/>
          <w:sz w:val="28"/>
          <w:szCs w:val="28"/>
        </w:rPr>
        <w:t>202</w:t>
      </w:r>
      <w:r w:rsidR="00BB0B25">
        <w:rPr>
          <w:b/>
          <w:sz w:val="28"/>
          <w:szCs w:val="28"/>
        </w:rPr>
        <w:t>5</w:t>
      </w:r>
    </w:p>
    <w:p w14:paraId="5F986120" w14:textId="77777777" w:rsidR="001D065D" w:rsidRDefault="001D065D" w:rsidP="00827D67">
      <w:pPr>
        <w:ind w:left="0"/>
        <w:rPr>
          <w:b/>
          <w:sz w:val="28"/>
          <w:szCs w:val="28"/>
        </w:rPr>
      </w:pPr>
    </w:p>
    <w:p w14:paraId="07036A00" w14:textId="3F8209F1" w:rsidR="00BB0B25" w:rsidRPr="004842EF" w:rsidRDefault="00BB0B25" w:rsidP="00BB0B25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4842EF">
        <w:rPr>
          <w:sz w:val="24"/>
          <w:szCs w:val="24"/>
        </w:rPr>
        <w:t>Notifications</w:t>
      </w:r>
      <w:proofErr w:type="spellEnd"/>
      <w:r w:rsidRPr="004842EF">
        <w:rPr>
          <w:sz w:val="24"/>
          <w:szCs w:val="24"/>
        </w:rPr>
        <w:t xml:space="preserve"> </w:t>
      </w:r>
      <w:proofErr w:type="spellStart"/>
      <w:r w:rsidRPr="004842EF">
        <w:rPr>
          <w:sz w:val="24"/>
          <w:szCs w:val="24"/>
        </w:rPr>
        <w:t>of</w:t>
      </w:r>
      <w:proofErr w:type="spellEnd"/>
      <w:r w:rsidRPr="004842EF">
        <w:rPr>
          <w:sz w:val="24"/>
          <w:szCs w:val="24"/>
        </w:rPr>
        <w:t xml:space="preserve"> </w:t>
      </w:r>
      <w:proofErr w:type="spellStart"/>
      <w:r w:rsidRPr="004842EF">
        <w:rPr>
          <w:sz w:val="24"/>
          <w:szCs w:val="24"/>
        </w:rPr>
        <w:t>the</w:t>
      </w:r>
      <w:proofErr w:type="spellEnd"/>
      <w:r w:rsidRPr="004842EF">
        <w:rPr>
          <w:sz w:val="24"/>
          <w:szCs w:val="24"/>
        </w:rPr>
        <w:t xml:space="preserve"> Czech Republic to </w:t>
      </w:r>
      <w:proofErr w:type="spellStart"/>
      <w:r w:rsidRPr="004842EF">
        <w:rPr>
          <w:sz w:val="24"/>
          <w:szCs w:val="24"/>
        </w:rPr>
        <w:t>the</w:t>
      </w:r>
      <w:proofErr w:type="spellEnd"/>
      <w:r w:rsidRPr="004842EF">
        <w:rPr>
          <w:sz w:val="24"/>
          <w:szCs w:val="24"/>
        </w:rPr>
        <w:t xml:space="preserve"> WTO/TBT 202</w:t>
      </w:r>
      <w:r>
        <w:rPr>
          <w:sz w:val="24"/>
          <w:szCs w:val="24"/>
        </w:rPr>
        <w:t>5</w:t>
      </w:r>
    </w:p>
    <w:p w14:paraId="290630C2" w14:textId="6B2C4FC8" w:rsidR="00BB0B25" w:rsidRPr="004842EF" w:rsidRDefault="00BB0B25" w:rsidP="00BB0B25">
      <w:pPr>
        <w:ind w:left="0" w:firstLine="0"/>
        <w:rPr>
          <w:b/>
          <w:sz w:val="24"/>
          <w:szCs w:val="24"/>
        </w:rPr>
      </w:pPr>
      <w:r w:rsidRPr="004842EF">
        <w:rPr>
          <w:b/>
          <w:sz w:val="24"/>
          <w:szCs w:val="24"/>
        </w:rPr>
        <w:t>Notifikace ČR do WTO/TBT rok 202</w:t>
      </w:r>
      <w:r>
        <w:rPr>
          <w:b/>
          <w:sz w:val="24"/>
          <w:szCs w:val="24"/>
        </w:rPr>
        <w:t>5</w:t>
      </w:r>
    </w:p>
    <w:p w14:paraId="2A1BC939" w14:textId="77777777" w:rsidR="00BB0B25" w:rsidRDefault="00BB0B25" w:rsidP="00827D67">
      <w:pPr>
        <w:ind w:left="0"/>
        <w:rPr>
          <w:b/>
          <w:sz w:val="28"/>
          <w:szCs w:val="28"/>
        </w:rPr>
      </w:pP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C86AAF" w:rsidRPr="00B46714" w14:paraId="29221E30" w14:textId="77777777" w:rsidTr="00204546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758DD693" w14:textId="77777777" w:rsidR="00C86AAF" w:rsidRDefault="00C86AAF" w:rsidP="00C86AAF">
            <w:pPr>
              <w:pStyle w:val="Bezmezer"/>
              <w:ind w:left="0" w:firstLine="0"/>
              <w:rPr>
                <w:rFonts w:eastAsiaTheme="minorHAnsi"/>
                <w:b/>
                <w:bCs/>
                <w:lang w:eastAsia="en-US"/>
              </w:rPr>
            </w:pPr>
          </w:p>
          <w:p w14:paraId="46F88AA2" w14:textId="37E2095C" w:rsidR="00C86AAF" w:rsidRDefault="00C86AAF" w:rsidP="00C86AAF">
            <w:pPr>
              <w:pStyle w:val="Bezmezer"/>
              <w:ind w:left="0" w:firstLine="0"/>
              <w:rPr>
                <w:b/>
              </w:rPr>
            </w:pPr>
            <w:r>
              <w:rPr>
                <w:rFonts w:eastAsiaTheme="minorHAnsi"/>
                <w:b/>
                <w:bCs/>
                <w:lang w:eastAsia="en-US"/>
              </w:rPr>
              <w:t>G/TBT/N/CZE/256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BAB80" w14:textId="00A7EDA9" w:rsidR="00C86AAF" w:rsidRDefault="00BF030A" w:rsidP="00A117A5">
            <w:pPr>
              <w:spacing w:before="120" w:after="120"/>
              <w:ind w:left="189" w:firstLine="0"/>
              <w:rPr>
                <w:color w:val="auto"/>
              </w:rPr>
            </w:pPr>
            <w:hyperlink r:id="rId4" w:history="1">
              <w:r w:rsidR="00623F7F" w:rsidRPr="00BF030A">
                <w:rPr>
                  <w:rStyle w:val="Hypertextovodkaz"/>
                </w:rPr>
                <w:t>Draft</w:t>
              </w:r>
            </w:hyperlink>
            <w:r w:rsid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Draft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Measure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of</w:t>
            </w:r>
            <w:proofErr w:type="spellEnd"/>
            <w:r w:rsidR="00623F7F" w:rsidRPr="00623F7F">
              <w:rPr>
                <w:color w:val="auto"/>
              </w:rPr>
              <w:t xml:space="preserve"> a General </w:t>
            </w:r>
            <w:proofErr w:type="spellStart"/>
            <w:r w:rsidR="00623F7F" w:rsidRPr="00623F7F">
              <w:rPr>
                <w:color w:val="auto"/>
              </w:rPr>
              <w:t>Nature</w:t>
            </w:r>
            <w:proofErr w:type="spellEnd"/>
            <w:r w:rsidR="00623F7F" w:rsidRPr="00623F7F">
              <w:rPr>
                <w:color w:val="auto"/>
              </w:rPr>
              <w:t xml:space="preserve"> No: 0111-OOP-C035-26 </w:t>
            </w:r>
            <w:proofErr w:type="spellStart"/>
            <w:r w:rsidR="00623F7F" w:rsidRPr="00623F7F">
              <w:rPr>
                <w:color w:val="auto"/>
              </w:rPr>
              <w:t>laying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down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metrological</w:t>
            </w:r>
            <w:proofErr w:type="spellEnd"/>
            <w:r w:rsidR="00623F7F" w:rsidRPr="00623F7F">
              <w:rPr>
                <w:color w:val="auto"/>
              </w:rPr>
              <w:t xml:space="preserve"> and </w:t>
            </w:r>
            <w:proofErr w:type="spellStart"/>
            <w:r w:rsidR="00623F7F" w:rsidRPr="00623F7F">
              <w:rPr>
                <w:color w:val="auto"/>
              </w:rPr>
              <w:t>technical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requirements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for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specified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measuring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instruments</w:t>
            </w:r>
            <w:proofErr w:type="spellEnd"/>
            <w:r w:rsidR="00623F7F" w:rsidRPr="00623F7F">
              <w:rPr>
                <w:color w:val="auto"/>
              </w:rPr>
              <w:t xml:space="preserve">, </w:t>
            </w:r>
            <w:proofErr w:type="spellStart"/>
            <w:r w:rsidR="00623F7F" w:rsidRPr="00623F7F">
              <w:rPr>
                <w:color w:val="auto"/>
              </w:rPr>
              <w:t>including</w:t>
            </w:r>
            <w:proofErr w:type="spellEnd"/>
            <w:r w:rsidR="00623F7F" w:rsidRPr="00623F7F">
              <w:rPr>
                <w:color w:val="auto"/>
              </w:rPr>
              <w:t xml:space="preserve"> test </w:t>
            </w:r>
            <w:proofErr w:type="spellStart"/>
            <w:r w:rsidR="00623F7F" w:rsidRPr="00623F7F">
              <w:rPr>
                <w:color w:val="auto"/>
              </w:rPr>
              <w:t>methods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for</w:t>
            </w:r>
            <w:proofErr w:type="spellEnd"/>
            <w:r w:rsidR="00623F7F" w:rsidRPr="00623F7F">
              <w:rPr>
                <w:color w:val="auto"/>
              </w:rPr>
              <w:t xml:space="preserve"> type </w:t>
            </w:r>
            <w:proofErr w:type="spellStart"/>
            <w:r w:rsidR="00623F7F" w:rsidRPr="00623F7F">
              <w:rPr>
                <w:color w:val="auto"/>
              </w:rPr>
              <w:t>approval</w:t>
            </w:r>
            <w:proofErr w:type="spellEnd"/>
            <w:r w:rsidR="00623F7F" w:rsidRPr="00623F7F">
              <w:rPr>
                <w:color w:val="auto"/>
              </w:rPr>
              <w:t xml:space="preserve">, </w:t>
            </w:r>
            <w:proofErr w:type="spellStart"/>
            <w:r w:rsidR="00623F7F" w:rsidRPr="00623F7F">
              <w:rPr>
                <w:color w:val="auto"/>
              </w:rPr>
              <w:t>verification</w:t>
            </w:r>
            <w:proofErr w:type="spellEnd"/>
            <w:r w:rsidR="00623F7F" w:rsidRPr="00623F7F">
              <w:rPr>
                <w:color w:val="auto"/>
              </w:rPr>
              <w:t xml:space="preserve"> and </w:t>
            </w:r>
            <w:proofErr w:type="spellStart"/>
            <w:r w:rsidR="00623F7F" w:rsidRPr="00623F7F">
              <w:rPr>
                <w:color w:val="auto"/>
              </w:rPr>
              <w:t>checking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of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specified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measuring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instruments</w:t>
            </w:r>
            <w:proofErr w:type="spellEnd"/>
            <w:r w:rsidR="00623F7F" w:rsidRPr="00623F7F">
              <w:rPr>
                <w:color w:val="auto"/>
              </w:rPr>
              <w:t>: ‘</w:t>
            </w:r>
            <w:proofErr w:type="spellStart"/>
            <w:r w:rsidR="00623F7F" w:rsidRPr="00623F7F">
              <w:rPr>
                <w:color w:val="auto"/>
              </w:rPr>
              <w:t>instruments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measuring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water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flow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quantity</w:t>
            </w:r>
            <w:proofErr w:type="spellEnd"/>
            <w:r w:rsidR="00623F7F" w:rsidRPr="00623F7F">
              <w:rPr>
                <w:color w:val="auto"/>
              </w:rPr>
              <w:t xml:space="preserve">’ – </w:t>
            </w:r>
            <w:proofErr w:type="spellStart"/>
            <w:r w:rsidR="00623F7F" w:rsidRPr="00623F7F">
              <w:rPr>
                <w:color w:val="auto"/>
              </w:rPr>
              <w:t>water</w:t>
            </w:r>
            <w:proofErr w:type="spellEnd"/>
            <w:r w:rsidR="00623F7F" w:rsidRPr="00623F7F">
              <w:rPr>
                <w:color w:val="auto"/>
              </w:rPr>
              <w:t xml:space="preserve"> </w:t>
            </w:r>
            <w:proofErr w:type="spellStart"/>
            <w:r w:rsidR="00623F7F" w:rsidRPr="00623F7F">
              <w:rPr>
                <w:color w:val="auto"/>
              </w:rPr>
              <w:t>meters</w:t>
            </w:r>
            <w:proofErr w:type="spellEnd"/>
          </w:p>
          <w:p w14:paraId="119E9074" w14:textId="6801DD98" w:rsidR="00397676" w:rsidRDefault="00BF030A" w:rsidP="00A117A5">
            <w:pPr>
              <w:spacing w:before="120" w:after="120"/>
              <w:ind w:left="189" w:firstLine="0"/>
              <w:rPr>
                <w:color w:val="auto"/>
              </w:rPr>
            </w:pPr>
            <w:r>
              <w:rPr>
                <w:color w:val="0070C0"/>
                <w:u w:val="single"/>
              </w:rPr>
              <w:fldChar w:fldCharType="begin"/>
            </w:r>
            <w:r>
              <w:rPr>
                <w:color w:val="0070C0"/>
                <w:u w:val="single"/>
              </w:rPr>
              <w:instrText>HYPERLINK "https://unmz.gov.cz/wp-content/uploads/d-2025-0519-cs-01-5.pdf"</w:instrText>
            </w:r>
            <w:r>
              <w:rPr>
                <w:color w:val="0070C0"/>
                <w:u w:val="single"/>
              </w:rPr>
            </w:r>
            <w:r>
              <w:rPr>
                <w:color w:val="0070C0"/>
                <w:u w:val="single"/>
              </w:rPr>
              <w:fldChar w:fldCharType="separate"/>
            </w:r>
            <w:r w:rsidR="00397676" w:rsidRPr="00BF030A">
              <w:rPr>
                <w:rStyle w:val="Hypertextovodkaz"/>
              </w:rPr>
              <w:t>Návrh</w:t>
            </w:r>
            <w:r>
              <w:rPr>
                <w:color w:val="0070C0"/>
                <w:u w:val="single"/>
              </w:rPr>
              <w:fldChar w:fldCharType="end"/>
            </w:r>
            <w:r w:rsidR="00397676">
              <w:rPr>
                <w:color w:val="auto"/>
              </w:rPr>
              <w:t xml:space="preserve"> </w:t>
            </w:r>
            <w:proofErr w:type="spellStart"/>
            <w:r w:rsidR="00397676" w:rsidRPr="00397676">
              <w:rPr>
                <w:color w:val="auto"/>
              </w:rPr>
              <w:t>Návrh</w:t>
            </w:r>
            <w:proofErr w:type="spellEnd"/>
            <w:r w:rsidR="00397676" w:rsidRPr="00397676">
              <w:rPr>
                <w:color w:val="auto"/>
              </w:rPr>
              <w:t xml:space="preserve"> OOP č.: 0111-OOP-C035-26, kterým se stanovují metrologické a technické požadavky na stanovená měřidla, včetně metod zkoušení pro schvalování typu, ověřování a přezkušování stanovených měřidel:</w:t>
            </w:r>
            <w:r w:rsidR="00397676" w:rsidRPr="00397676">
              <w:rPr>
                <w:color w:val="auto"/>
              </w:rPr>
              <w:br/>
              <w:t>„měřidla proteklého množství vody“ – vodoměry</w:t>
            </w:r>
          </w:p>
          <w:p w14:paraId="47EB4E28" w14:textId="2A87B555" w:rsidR="00397676" w:rsidRPr="00397676" w:rsidRDefault="00397676" w:rsidP="00A117A5">
            <w:pPr>
              <w:spacing w:before="120" w:after="120"/>
              <w:ind w:left="189" w:firstLine="0"/>
              <w:rPr>
                <w:color w:val="auto"/>
              </w:rPr>
            </w:pPr>
            <w:r>
              <w:rPr>
                <w:color w:val="auto"/>
              </w:rPr>
              <w:t>Přijatý plný text</w:t>
            </w:r>
          </w:p>
        </w:tc>
      </w:tr>
      <w:tr w:rsidR="00BB0B25" w:rsidRPr="00B46714" w14:paraId="6665966F" w14:textId="77777777" w:rsidTr="00204546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6DC200CE" w14:textId="77777777" w:rsidR="00BB0B25" w:rsidRDefault="00BB0B25" w:rsidP="00204546">
            <w:pPr>
              <w:pStyle w:val="Bezmezer"/>
              <w:ind w:left="0" w:firstLine="0"/>
              <w:jc w:val="center"/>
              <w:rPr>
                <w:b/>
              </w:rPr>
            </w:pPr>
          </w:p>
          <w:p w14:paraId="46A5CACF" w14:textId="45E18C8D" w:rsidR="00BB0B25" w:rsidRPr="00EE3F92" w:rsidRDefault="00BB0B25" w:rsidP="00204546">
            <w:pPr>
              <w:pStyle w:val="Bezmezer"/>
              <w:ind w:left="0" w:firstLine="0"/>
              <w:rPr>
                <w:b/>
              </w:rPr>
            </w:pPr>
            <w:r>
              <w:rPr>
                <w:rFonts w:eastAsiaTheme="minorHAnsi"/>
                <w:b/>
                <w:bCs/>
                <w:lang w:eastAsia="en-US"/>
              </w:rPr>
              <w:t>G/TBT/N/CZE/255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1855" w14:textId="2F584B45" w:rsidR="00BB0B25" w:rsidRPr="00BB0B25" w:rsidRDefault="00BB0B25" w:rsidP="00BB0B25">
            <w:pPr>
              <w:spacing w:before="120" w:after="120"/>
              <w:ind w:left="185" w:firstLine="0"/>
              <w:rPr>
                <w:rStyle w:val="Hypertextovodkaz"/>
                <w:color w:val="auto"/>
                <w:u w:val="none"/>
              </w:rPr>
            </w:pPr>
            <w:hyperlink r:id="rId5" w:history="1">
              <w:r w:rsidRPr="00C920CB">
                <w:rPr>
                  <w:rStyle w:val="Hypertextovodkaz"/>
                </w:rPr>
                <w:t>Draft</w:t>
              </w:r>
            </w:hyperlink>
            <w:r w:rsidRPr="00BB0B25">
              <w:rPr>
                <w:rStyle w:val="Hypertextovodkaz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Measure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of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a General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Nature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No: 0111-OOP-C100-26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laying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down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the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metrological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and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technical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requirements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for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specified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measuring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instruments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,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including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test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methods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for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type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approval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,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verification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and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checking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of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specified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measuring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instruments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>: ‘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measuring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instruments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and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measuring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systems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for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charging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 xml:space="preserve"> </w:t>
            </w:r>
            <w:proofErr w:type="spellStart"/>
            <w:r w:rsidRPr="00BB0B25">
              <w:rPr>
                <w:rStyle w:val="Hypertextovodkaz"/>
                <w:color w:val="auto"/>
                <w:u w:val="none"/>
              </w:rPr>
              <w:t>stations</w:t>
            </w:r>
            <w:proofErr w:type="spellEnd"/>
            <w:r w:rsidRPr="00BB0B25">
              <w:rPr>
                <w:rStyle w:val="Hypertextovodkaz"/>
                <w:color w:val="auto"/>
                <w:u w:val="none"/>
              </w:rPr>
              <w:t>’.</w:t>
            </w:r>
          </w:p>
          <w:p w14:paraId="24BA4B12" w14:textId="104B0F49" w:rsidR="00BB0B25" w:rsidRPr="00BB0B25" w:rsidRDefault="00BB0B25" w:rsidP="00BB0B25">
            <w:pPr>
              <w:pStyle w:val="Bezmezer"/>
              <w:ind w:left="186" w:firstLine="0"/>
            </w:pPr>
            <w:hyperlink r:id="rId6" w:history="1">
              <w:r w:rsidRPr="00C920CB">
                <w:rPr>
                  <w:rStyle w:val="Hypertextovodkaz"/>
                </w:rPr>
                <w:t>Návrh</w:t>
              </w:r>
            </w:hyperlink>
            <w:r w:rsidRPr="00BB0B25">
              <w:rPr>
                <w:rStyle w:val="Hypertextovodkaz"/>
              </w:rPr>
              <w:t xml:space="preserve"> </w:t>
            </w:r>
            <w:r w:rsidRPr="00BB0B25">
              <w:rPr>
                <w:rStyle w:val="Hypertextovodkaz"/>
                <w:color w:val="auto"/>
                <w:u w:val="none"/>
              </w:rPr>
              <w:t>OOP č.: 0111-OOP-C100-26,</w:t>
            </w:r>
            <w:r>
              <w:rPr>
                <w:rStyle w:val="Hypertextovodkaz"/>
                <w:color w:val="auto"/>
                <w:u w:val="none"/>
              </w:rPr>
              <w:t xml:space="preserve"> </w:t>
            </w:r>
            <w:r w:rsidRPr="00BB0B25">
              <w:rPr>
                <w:rStyle w:val="Hypertextovodkaz"/>
                <w:color w:val="auto"/>
                <w:u w:val="none"/>
              </w:rPr>
              <w:t xml:space="preserve">kterým se stanovují metrologické a technické požadavky na stanovená měřidla, včetně metod zkoušení pro schvalování typu, ověřování a přezkušování stanovených měřidel: „měřidla a měřicí systémy dobíjecích </w:t>
            </w:r>
            <w:r w:rsidRPr="00BB0B25">
              <w:t>stanic“.</w:t>
            </w:r>
          </w:p>
          <w:p w14:paraId="0EB239F1" w14:textId="203AAE09" w:rsidR="00BB0B25" w:rsidRPr="00F9734A" w:rsidRDefault="00BB0B25" w:rsidP="00BB0B25">
            <w:pPr>
              <w:pStyle w:val="Bezmezer"/>
              <w:ind w:left="186" w:firstLine="0"/>
              <w:rPr>
                <w:rFonts w:asciiTheme="minorHAnsi" w:eastAsiaTheme="minorHAnsi" w:hAnsiTheme="minorHAnsi" w:cstheme="minorHAnsi"/>
                <w:u w:val="single"/>
                <w:lang w:eastAsia="en-US"/>
              </w:rPr>
            </w:pPr>
            <w:r w:rsidRPr="00BB0B25">
              <w:t>Přijatý plný text</w:t>
            </w:r>
          </w:p>
        </w:tc>
      </w:tr>
    </w:tbl>
    <w:p w14:paraId="114CF6ED" w14:textId="77777777" w:rsidR="00BB0B25" w:rsidRDefault="00BB0B25" w:rsidP="00827D67">
      <w:pPr>
        <w:ind w:left="0"/>
        <w:rPr>
          <w:b/>
          <w:sz w:val="28"/>
          <w:szCs w:val="28"/>
        </w:rPr>
      </w:pPr>
    </w:p>
    <w:p w14:paraId="20764256" w14:textId="77777777" w:rsidR="009C54D0" w:rsidRDefault="009C54D0" w:rsidP="001D065D">
      <w:pPr>
        <w:pStyle w:val="Nadpis1"/>
        <w:ind w:left="0"/>
        <w:jc w:val="both"/>
        <w:rPr>
          <w:sz w:val="24"/>
          <w:szCs w:val="24"/>
        </w:rPr>
      </w:pPr>
    </w:p>
    <w:p w14:paraId="2AD0BF4D" w14:textId="6A4CD437" w:rsidR="004842EF" w:rsidRPr="004842EF" w:rsidRDefault="004842EF" w:rsidP="001D065D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4842EF">
        <w:rPr>
          <w:sz w:val="24"/>
          <w:szCs w:val="24"/>
        </w:rPr>
        <w:t>Notifications</w:t>
      </w:r>
      <w:proofErr w:type="spellEnd"/>
      <w:r w:rsidRPr="004842EF">
        <w:rPr>
          <w:sz w:val="24"/>
          <w:szCs w:val="24"/>
        </w:rPr>
        <w:t xml:space="preserve"> </w:t>
      </w:r>
      <w:proofErr w:type="spellStart"/>
      <w:r w:rsidRPr="004842EF">
        <w:rPr>
          <w:sz w:val="24"/>
          <w:szCs w:val="24"/>
        </w:rPr>
        <w:t>of</w:t>
      </w:r>
      <w:proofErr w:type="spellEnd"/>
      <w:r w:rsidRPr="004842EF">
        <w:rPr>
          <w:sz w:val="24"/>
          <w:szCs w:val="24"/>
        </w:rPr>
        <w:t xml:space="preserve"> </w:t>
      </w:r>
      <w:proofErr w:type="spellStart"/>
      <w:r w:rsidRPr="004842EF">
        <w:rPr>
          <w:sz w:val="24"/>
          <w:szCs w:val="24"/>
        </w:rPr>
        <w:t>the</w:t>
      </w:r>
      <w:proofErr w:type="spellEnd"/>
      <w:r w:rsidRPr="004842EF">
        <w:rPr>
          <w:sz w:val="24"/>
          <w:szCs w:val="24"/>
        </w:rPr>
        <w:t xml:space="preserve"> Czech Republic to </w:t>
      </w:r>
      <w:proofErr w:type="spellStart"/>
      <w:r w:rsidRPr="004842EF">
        <w:rPr>
          <w:sz w:val="24"/>
          <w:szCs w:val="24"/>
        </w:rPr>
        <w:t>the</w:t>
      </w:r>
      <w:proofErr w:type="spellEnd"/>
      <w:r w:rsidRPr="004842EF">
        <w:rPr>
          <w:sz w:val="24"/>
          <w:szCs w:val="24"/>
        </w:rPr>
        <w:t xml:space="preserve"> WTO/TBT 2024</w:t>
      </w:r>
    </w:p>
    <w:p w14:paraId="0C8262E5" w14:textId="7D8AAB52" w:rsidR="004842EF" w:rsidRPr="004842EF" w:rsidRDefault="004842EF" w:rsidP="004842EF">
      <w:pPr>
        <w:ind w:left="0" w:firstLine="0"/>
        <w:rPr>
          <w:b/>
          <w:sz w:val="24"/>
          <w:szCs w:val="24"/>
        </w:rPr>
      </w:pPr>
      <w:r w:rsidRPr="004842EF">
        <w:rPr>
          <w:b/>
          <w:sz w:val="24"/>
          <w:szCs w:val="24"/>
        </w:rPr>
        <w:t>Notifikace ČR do WTO/TBT rok 2024</w:t>
      </w:r>
    </w:p>
    <w:p w14:paraId="7AE54DEE" w14:textId="77777777" w:rsidR="004842EF" w:rsidRDefault="004842EF" w:rsidP="004842EF">
      <w:pPr>
        <w:ind w:left="0" w:firstLine="0"/>
      </w:pP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4842EF" w:rsidRPr="00B46714" w14:paraId="267BEF24" w14:textId="77777777" w:rsidTr="00DA3A5A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129CE848" w14:textId="77777777" w:rsidR="004842EF" w:rsidRDefault="004842EF" w:rsidP="00DA3A5A">
            <w:pPr>
              <w:pStyle w:val="Bezmezer"/>
              <w:ind w:left="0" w:firstLine="0"/>
              <w:jc w:val="center"/>
              <w:rPr>
                <w:b/>
              </w:rPr>
            </w:pPr>
          </w:p>
          <w:p w14:paraId="2887C855" w14:textId="47442BA7" w:rsidR="004842EF" w:rsidRPr="00EE3F92" w:rsidRDefault="004842EF" w:rsidP="00DA3A5A">
            <w:pPr>
              <w:pStyle w:val="Bezmezer"/>
              <w:ind w:left="0" w:firstLine="0"/>
              <w:rPr>
                <w:b/>
              </w:rPr>
            </w:pPr>
            <w:r>
              <w:rPr>
                <w:rFonts w:eastAsiaTheme="minorHAnsi"/>
                <w:b/>
                <w:bCs/>
                <w:lang w:eastAsia="en-US"/>
              </w:rPr>
              <w:t>G/TBT/N/CZE/254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24DD" w14:textId="0F816791" w:rsidR="004842EF" w:rsidRDefault="00F31211" w:rsidP="00F31211">
            <w:pPr>
              <w:spacing w:before="120" w:after="120"/>
              <w:ind w:left="185" w:firstLine="0"/>
              <w:rPr>
                <w:rFonts w:asciiTheme="minorHAnsi" w:eastAsiaTheme="minorHAnsi" w:hAnsiTheme="minorHAnsi" w:cstheme="minorHAnsi"/>
                <w:lang w:eastAsia="en-US"/>
              </w:rPr>
            </w:pPr>
            <w:hyperlink r:id="rId7" w:history="1">
              <w:r w:rsidRPr="00B63274">
                <w:rPr>
                  <w:rStyle w:val="Hypertextovodkaz"/>
                </w:rPr>
                <w:t>Draft</w:t>
              </w:r>
            </w:hyperlink>
            <w:r w:rsidRPr="00F31211">
              <w:rPr>
                <w:u w:val="single"/>
              </w:rPr>
              <w:t xml:space="preserve"> </w:t>
            </w:r>
            <w:proofErr w:type="spellStart"/>
            <w:r w:rsidRPr="00C379C8">
              <w:t>Measure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of</w:t>
            </w:r>
            <w:proofErr w:type="spellEnd"/>
            <w:r w:rsidRPr="00C379C8">
              <w:t xml:space="preserve"> a General </w:t>
            </w:r>
            <w:proofErr w:type="spellStart"/>
            <w:r w:rsidRPr="00C379C8">
              <w:t>Nature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number</w:t>
            </w:r>
            <w:proofErr w:type="spellEnd"/>
            <w:r w:rsidRPr="00C379C8">
              <w:t>: 0111-OOP-C022-24,</w:t>
            </w:r>
            <w:r>
              <w:t xml:space="preserve"> </w:t>
            </w:r>
            <w:proofErr w:type="spellStart"/>
            <w:r w:rsidRPr="00C379C8">
              <w:t>laying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down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the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metrological</w:t>
            </w:r>
            <w:proofErr w:type="spellEnd"/>
            <w:r w:rsidRPr="00C379C8">
              <w:t xml:space="preserve"> and </w:t>
            </w:r>
            <w:proofErr w:type="spellStart"/>
            <w:r w:rsidRPr="00C379C8">
              <w:t>technical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requirements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for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specified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instruments</w:t>
            </w:r>
            <w:proofErr w:type="spellEnd"/>
            <w:r w:rsidRPr="00C379C8">
              <w:t xml:space="preserve">, </w:t>
            </w:r>
            <w:proofErr w:type="spellStart"/>
            <w:r w:rsidRPr="00C379C8">
              <w:t>including</w:t>
            </w:r>
            <w:proofErr w:type="spellEnd"/>
            <w:r w:rsidRPr="00C379C8">
              <w:t xml:space="preserve"> test </w:t>
            </w:r>
            <w:proofErr w:type="spellStart"/>
            <w:r w:rsidRPr="00C379C8">
              <w:t>methods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for</w:t>
            </w:r>
            <w:proofErr w:type="spellEnd"/>
            <w:r w:rsidRPr="00C379C8">
              <w:t xml:space="preserve"> type-</w:t>
            </w:r>
            <w:proofErr w:type="spellStart"/>
            <w:r w:rsidRPr="00C379C8">
              <w:t>approval</w:t>
            </w:r>
            <w:proofErr w:type="spellEnd"/>
            <w:r w:rsidRPr="00C379C8">
              <w:t xml:space="preserve">, </w:t>
            </w:r>
            <w:proofErr w:type="spellStart"/>
            <w:r w:rsidRPr="00C379C8">
              <w:t>verification</w:t>
            </w:r>
            <w:proofErr w:type="spellEnd"/>
            <w:r w:rsidRPr="00C379C8">
              <w:t xml:space="preserve"> and testing </w:t>
            </w:r>
            <w:proofErr w:type="spellStart"/>
            <w:r w:rsidRPr="00C379C8">
              <w:t>of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specified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measuring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instruments</w:t>
            </w:r>
            <w:proofErr w:type="spellEnd"/>
            <w:r w:rsidRPr="00C379C8">
              <w:t>: '</w:t>
            </w:r>
            <w:proofErr w:type="spellStart"/>
            <w:r w:rsidRPr="00C379C8">
              <w:t>electricity</w:t>
            </w:r>
            <w:proofErr w:type="spellEnd"/>
            <w:r w:rsidRPr="00C379C8">
              <w:t xml:space="preserve"> </w:t>
            </w:r>
            <w:proofErr w:type="spellStart"/>
            <w:r w:rsidRPr="00C379C8">
              <w:t>meters</w:t>
            </w:r>
            <w:proofErr w:type="spellEnd"/>
            <w:r w:rsidRPr="00C379C8">
              <w:t>'</w:t>
            </w:r>
          </w:p>
          <w:p w14:paraId="2CBA6970" w14:textId="77777777" w:rsidR="004842EF" w:rsidRDefault="00F31211" w:rsidP="00DA3A5A">
            <w:pPr>
              <w:pStyle w:val="Bezmezer"/>
              <w:ind w:left="186" w:firstLine="0"/>
            </w:pPr>
            <w:hyperlink r:id="rId8" w:history="1">
              <w:r w:rsidRPr="00B63274">
                <w:rPr>
                  <w:rStyle w:val="Hypertextovodkaz"/>
                </w:rPr>
                <w:t>Návrh</w:t>
              </w:r>
            </w:hyperlink>
            <w:r>
              <w:rPr>
                <w:rFonts w:asciiTheme="minorHAnsi" w:eastAsiaTheme="minorHAnsi" w:hAnsiTheme="minorHAnsi" w:cstheme="minorHAnsi"/>
                <w:lang w:eastAsia="en-US"/>
              </w:rPr>
              <w:t xml:space="preserve"> Opatření obecné povahy</w:t>
            </w:r>
            <w:r>
              <w:t>: 0111-OOP-C022-24</w:t>
            </w:r>
            <w:r w:rsidR="00000136">
              <w:t>,</w:t>
            </w:r>
            <w:r>
              <w:t xml:space="preserve"> kterým se stanovují metrologické a technické požadavky na stanovená měřidla, včetně metod zkoušení při schvalování typu, ověřování a přezkušování stanovených měřidel: „elektroměry“</w:t>
            </w:r>
          </w:p>
          <w:p w14:paraId="051C3723" w14:textId="080528C8" w:rsidR="00533EF6" w:rsidRPr="00F9734A" w:rsidRDefault="00533EF6" w:rsidP="00DA3A5A">
            <w:pPr>
              <w:pStyle w:val="Bezmezer"/>
              <w:ind w:left="186" w:firstLine="0"/>
              <w:rPr>
                <w:rFonts w:asciiTheme="minorHAnsi" w:eastAsiaTheme="minorHAnsi" w:hAnsiTheme="minorHAnsi" w:cstheme="minorHAnsi"/>
                <w:u w:val="single"/>
                <w:lang w:eastAsia="en-US"/>
              </w:rPr>
            </w:pPr>
            <w:hyperlink r:id="rId9" w:history="1">
              <w:r w:rsidRPr="00F9734A">
                <w:rPr>
                  <w:rStyle w:val="Hypertextovodkaz"/>
                </w:rPr>
                <w:t>Přijatý plný text</w:t>
              </w:r>
            </w:hyperlink>
          </w:p>
        </w:tc>
      </w:tr>
    </w:tbl>
    <w:p w14:paraId="6E3216AD" w14:textId="77777777" w:rsidR="004842EF" w:rsidRPr="004842EF" w:rsidRDefault="004842EF" w:rsidP="004842EF">
      <w:pPr>
        <w:ind w:left="0" w:firstLine="0"/>
      </w:pPr>
    </w:p>
    <w:p w14:paraId="4A501184" w14:textId="77777777" w:rsidR="004842EF" w:rsidRDefault="004842EF" w:rsidP="001D065D">
      <w:pPr>
        <w:pStyle w:val="Nadpis1"/>
        <w:ind w:left="0"/>
        <w:jc w:val="both"/>
        <w:rPr>
          <w:sz w:val="24"/>
          <w:szCs w:val="24"/>
        </w:rPr>
      </w:pPr>
    </w:p>
    <w:p w14:paraId="4A290A8F" w14:textId="77777777" w:rsidR="009C54D0" w:rsidRDefault="009C54D0" w:rsidP="001D065D">
      <w:pPr>
        <w:pStyle w:val="Nadpis1"/>
        <w:ind w:left="0"/>
        <w:jc w:val="both"/>
        <w:rPr>
          <w:sz w:val="24"/>
          <w:szCs w:val="24"/>
        </w:rPr>
      </w:pPr>
    </w:p>
    <w:p w14:paraId="46BA8C41" w14:textId="73DB967C" w:rsidR="001D065D" w:rsidRPr="007C075C" w:rsidRDefault="001D065D" w:rsidP="001D065D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7C075C">
        <w:rPr>
          <w:sz w:val="24"/>
          <w:szCs w:val="24"/>
        </w:rPr>
        <w:t>Notifications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of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Czech Republic to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WTO/TBT 202</w:t>
      </w:r>
      <w:r>
        <w:rPr>
          <w:sz w:val="24"/>
          <w:szCs w:val="24"/>
        </w:rPr>
        <w:t>3</w:t>
      </w:r>
    </w:p>
    <w:p w14:paraId="6EDC9A33" w14:textId="21AF7118" w:rsidR="001D065D" w:rsidRDefault="001D065D" w:rsidP="00F4229C">
      <w:pPr>
        <w:spacing w:after="68"/>
        <w:ind w:left="0"/>
        <w:jc w:val="both"/>
        <w:rPr>
          <w:b/>
          <w:sz w:val="24"/>
          <w:szCs w:val="24"/>
        </w:rPr>
      </w:pPr>
      <w:r w:rsidRPr="007C075C">
        <w:rPr>
          <w:b/>
          <w:sz w:val="24"/>
          <w:szCs w:val="24"/>
        </w:rPr>
        <w:t>Notifikace ČR do WTO/TBT rok 202</w:t>
      </w:r>
      <w:r>
        <w:rPr>
          <w:b/>
          <w:sz w:val="24"/>
          <w:szCs w:val="24"/>
        </w:rPr>
        <w:t>3</w:t>
      </w: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1D065D" w14:paraId="5B58A89F" w14:textId="77777777" w:rsidTr="00591A07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5BD2E3A8" w14:textId="77777777" w:rsidR="007E399B" w:rsidRDefault="007E399B" w:rsidP="007E399B">
            <w:pPr>
              <w:pStyle w:val="Bezmezer"/>
              <w:ind w:left="0" w:firstLine="0"/>
              <w:jc w:val="center"/>
              <w:rPr>
                <w:b/>
              </w:rPr>
            </w:pPr>
          </w:p>
          <w:p w14:paraId="2E82AC56" w14:textId="2FB7BF1B" w:rsidR="001D065D" w:rsidRPr="00EE3F92" w:rsidRDefault="00712469" w:rsidP="00712469">
            <w:pPr>
              <w:pStyle w:val="Bezmezer"/>
              <w:ind w:left="0" w:firstLine="0"/>
              <w:rPr>
                <w:b/>
              </w:rPr>
            </w:pPr>
            <w:r>
              <w:rPr>
                <w:rFonts w:eastAsiaTheme="minorHAnsi"/>
                <w:b/>
                <w:bCs/>
                <w:lang w:eastAsia="en-US"/>
              </w:rPr>
              <w:t xml:space="preserve">G/TBT/N/CZE/253  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99ECE" w14:textId="0B6E3B8D" w:rsidR="001D065D" w:rsidRDefault="00712469" w:rsidP="00591A07">
            <w:pPr>
              <w:pStyle w:val="Bezmezer"/>
              <w:ind w:left="186" w:firstLine="0"/>
              <w:rPr>
                <w:rFonts w:asciiTheme="minorHAnsi" w:eastAsiaTheme="minorHAnsi" w:hAnsiTheme="minorHAnsi" w:cstheme="minorHAnsi"/>
                <w:lang w:eastAsia="en-US"/>
              </w:rPr>
            </w:pPr>
            <w:hyperlink r:id="rId10" w:history="1">
              <w:r w:rsidRPr="00B46714">
                <w:rPr>
                  <w:rStyle w:val="Hypertextovodkaz"/>
                  <w:rFonts w:asciiTheme="minorHAnsi" w:eastAsiaTheme="minorHAnsi" w:hAnsiTheme="minorHAnsi" w:cstheme="minorHAnsi"/>
                  <w:lang w:eastAsia="en-US"/>
                </w:rPr>
                <w:t>Draft</w:t>
              </w:r>
            </w:hyperlink>
            <w:r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lang w:eastAsia="en-US"/>
              </w:rPr>
              <w:t>m</w:t>
            </w:r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easure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0111-OOP-C010-23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stipulating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metrological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and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technical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requirements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for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specified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measuring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instruments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,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including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test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methods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for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type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approval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and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verification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of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specified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measuring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instruments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: ‘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high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-speed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weigh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-in-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motion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road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vehicle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proofErr w:type="spellStart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scales</w:t>
            </w:r>
            <w:proofErr w:type="spellEnd"/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>’</w:t>
            </w:r>
          </w:p>
          <w:p w14:paraId="74FF180A" w14:textId="77777777" w:rsidR="00B46714" w:rsidRDefault="00712469" w:rsidP="00B46714">
            <w:pPr>
              <w:pStyle w:val="Bezmezer"/>
              <w:ind w:left="186" w:firstLine="0"/>
              <w:rPr>
                <w:rFonts w:asciiTheme="minorHAnsi" w:eastAsiaTheme="minorHAnsi" w:hAnsiTheme="minorHAnsi" w:cstheme="minorHAnsi"/>
                <w:lang w:eastAsia="en-US"/>
              </w:rPr>
            </w:pPr>
            <w:hyperlink r:id="rId11" w:history="1">
              <w:r w:rsidRPr="00B46714">
                <w:rPr>
                  <w:rStyle w:val="Hypertextovodkaz"/>
                  <w:rFonts w:asciiTheme="minorHAnsi" w:eastAsiaTheme="minorHAnsi" w:hAnsiTheme="minorHAnsi" w:cstheme="minorHAnsi"/>
                  <w:lang w:eastAsia="en-US"/>
                </w:rPr>
                <w:t>Návrh</w:t>
              </w:r>
            </w:hyperlink>
            <w:r w:rsidRPr="00712469">
              <w:rPr>
                <w:rFonts w:asciiTheme="minorHAnsi" w:eastAsiaTheme="minorHAnsi" w:hAnsiTheme="minorHAnsi" w:cstheme="minorHAnsi"/>
                <w:lang w:eastAsia="en-US"/>
              </w:rPr>
              <w:t xml:space="preserve"> Opatření 0111-OOP-C010-23, kterým se stanovují metrologické a technické požadavky na stanovená měřidla, včetně metod zkoušení pro schválení typu a pro ověřování stanovených měřidel: „váhy pro kontrolní vysokorychlostní vážení silničních vozidel za pohybu</w:t>
            </w:r>
            <w:r w:rsidR="000E6E1A">
              <w:rPr>
                <w:rFonts w:asciiTheme="minorHAnsi" w:eastAsiaTheme="minorHAnsi" w:hAnsiTheme="minorHAnsi" w:cstheme="minorHAnsi"/>
                <w:lang w:eastAsia="en-US"/>
              </w:rPr>
              <w:t>“</w:t>
            </w:r>
          </w:p>
          <w:p w14:paraId="72199AE8" w14:textId="52C23270" w:rsidR="00F31211" w:rsidRPr="00B46714" w:rsidRDefault="00F31211" w:rsidP="00B46714">
            <w:pPr>
              <w:pStyle w:val="Bezmezer"/>
              <w:ind w:left="186" w:firstLine="0"/>
              <w:rPr>
                <w:rFonts w:asciiTheme="minorHAnsi" w:eastAsiaTheme="minorHAnsi" w:hAnsiTheme="minorHAnsi" w:cstheme="minorHAnsi"/>
                <w:lang w:eastAsia="en-US"/>
              </w:rPr>
            </w:pPr>
            <w:hyperlink r:id="rId12" w:history="1">
              <w:r w:rsidRPr="00B63274">
                <w:rPr>
                  <w:rStyle w:val="Hypertextovodkaz"/>
                </w:rPr>
                <w:t>Přijatý plný text</w:t>
              </w:r>
            </w:hyperlink>
          </w:p>
        </w:tc>
      </w:tr>
    </w:tbl>
    <w:p w14:paraId="0695EB8F" w14:textId="77777777" w:rsidR="001D065D" w:rsidRDefault="001D065D" w:rsidP="00E32331">
      <w:pPr>
        <w:ind w:left="0" w:firstLine="0"/>
        <w:rPr>
          <w:b/>
          <w:sz w:val="28"/>
          <w:szCs w:val="28"/>
        </w:rPr>
      </w:pPr>
    </w:p>
    <w:p w14:paraId="64D75BAF" w14:textId="1C01436C" w:rsidR="001D065D" w:rsidRPr="007C075C" w:rsidRDefault="001D065D" w:rsidP="001D065D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7C075C">
        <w:rPr>
          <w:sz w:val="24"/>
          <w:szCs w:val="24"/>
        </w:rPr>
        <w:t>Notifications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of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Czech Republic to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WTO/TBT 202</w:t>
      </w:r>
      <w:r>
        <w:rPr>
          <w:sz w:val="24"/>
          <w:szCs w:val="24"/>
        </w:rPr>
        <w:t>2</w:t>
      </w:r>
    </w:p>
    <w:p w14:paraId="34E53898" w14:textId="27C35FFD" w:rsidR="001D065D" w:rsidRDefault="001D065D" w:rsidP="001D065D">
      <w:pPr>
        <w:spacing w:after="68"/>
        <w:ind w:left="0"/>
        <w:jc w:val="both"/>
        <w:rPr>
          <w:b/>
          <w:sz w:val="24"/>
          <w:szCs w:val="24"/>
        </w:rPr>
      </w:pPr>
      <w:r w:rsidRPr="007C075C">
        <w:rPr>
          <w:b/>
          <w:sz w:val="24"/>
          <w:szCs w:val="24"/>
        </w:rPr>
        <w:t>Notifikace ČR do WTO/TBT rok 202</w:t>
      </w:r>
      <w:r>
        <w:rPr>
          <w:b/>
          <w:sz w:val="24"/>
          <w:szCs w:val="24"/>
        </w:rPr>
        <w:t>2</w:t>
      </w:r>
    </w:p>
    <w:p w14:paraId="58607019" w14:textId="77777777" w:rsidR="001D065D" w:rsidRDefault="001D065D" w:rsidP="001D065D">
      <w:pPr>
        <w:spacing w:after="68"/>
        <w:ind w:left="0"/>
        <w:jc w:val="both"/>
        <w:rPr>
          <w:b/>
          <w:sz w:val="24"/>
          <w:szCs w:val="24"/>
        </w:rPr>
      </w:pP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1D065D" w14:paraId="6DE9D5A5" w14:textId="77777777" w:rsidTr="00591A07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5F7AA757" w14:textId="7BF03C50" w:rsidR="001D065D" w:rsidRPr="00EE3F92" w:rsidRDefault="001D065D" w:rsidP="00591A07">
            <w:pPr>
              <w:pStyle w:val="Bezmezer"/>
              <w:ind w:left="0" w:firstLine="0"/>
              <w:rPr>
                <w:b/>
              </w:rPr>
            </w:pPr>
            <w:r w:rsidRPr="00EE3F92">
              <w:rPr>
                <w:b/>
              </w:rPr>
              <w:t>G/TBT/N/CZE/25</w:t>
            </w:r>
            <w:r>
              <w:rPr>
                <w:b/>
              </w:rPr>
              <w:t>2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63B0C" w14:textId="35311123" w:rsidR="00AC64FE" w:rsidRPr="00123A57" w:rsidRDefault="00123A57" w:rsidP="00591A07">
            <w:pPr>
              <w:pStyle w:val="Bezmezer"/>
              <w:ind w:left="186" w:firstLine="0"/>
              <w:rPr>
                <w:rFonts w:asciiTheme="minorHAnsi" w:hAnsiTheme="minorHAnsi" w:cstheme="minorHAnsi"/>
              </w:rPr>
            </w:pPr>
            <w:hyperlink r:id="rId13" w:history="1">
              <w:r w:rsidRPr="00826643">
                <w:rPr>
                  <w:rStyle w:val="Hypertextovodkaz"/>
                  <w:rFonts w:asciiTheme="minorHAnsi" w:hAnsiTheme="minorHAnsi" w:cstheme="minorHAnsi"/>
                </w:rPr>
                <w:t>Draft</w:t>
              </w:r>
            </w:hyperlink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measure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of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a </w:t>
            </w:r>
            <w:proofErr w:type="spellStart"/>
            <w:r w:rsidRPr="00123A57">
              <w:rPr>
                <w:rFonts w:asciiTheme="minorHAnsi" w:hAnsiTheme="minorHAnsi" w:cstheme="minorHAnsi"/>
              </w:rPr>
              <w:t>general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nature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number</w:t>
            </w:r>
            <w:proofErr w:type="spellEnd"/>
            <w:r w:rsidRPr="00123A57">
              <w:rPr>
                <w:rFonts w:asciiTheme="minorHAnsi" w:hAnsiTheme="minorHAnsi" w:cstheme="minorHAnsi"/>
              </w:rPr>
              <w:t>: 0111-OOP-C089-22,</w:t>
            </w: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laying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down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the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metrological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and </w:t>
            </w:r>
            <w:proofErr w:type="spellStart"/>
            <w:r w:rsidRPr="00123A57">
              <w:rPr>
                <w:rFonts w:asciiTheme="minorHAnsi" w:hAnsiTheme="minorHAnsi" w:cstheme="minorHAnsi"/>
              </w:rPr>
              <w:t>technical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requirements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for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specified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measuring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instruments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123A57">
              <w:rPr>
                <w:rFonts w:asciiTheme="minorHAnsi" w:hAnsiTheme="minorHAnsi" w:cstheme="minorHAnsi"/>
              </w:rPr>
              <w:t>including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test </w:t>
            </w:r>
            <w:proofErr w:type="spellStart"/>
            <w:r w:rsidRPr="00123A57">
              <w:rPr>
                <w:rFonts w:asciiTheme="minorHAnsi" w:hAnsiTheme="minorHAnsi" w:cstheme="minorHAnsi"/>
              </w:rPr>
              <w:t>methods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for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verification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of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the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following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specified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3A57">
              <w:rPr>
                <w:rFonts w:asciiTheme="minorHAnsi" w:hAnsiTheme="minorHAnsi" w:cstheme="minorHAnsi"/>
              </w:rPr>
              <w:t>measuring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i</w:t>
            </w:r>
            <w:r w:rsidRPr="00123A57">
              <w:rPr>
                <w:rFonts w:asciiTheme="minorHAnsi" w:hAnsiTheme="minorHAnsi" w:cstheme="minorHAnsi"/>
              </w:rPr>
              <w:t>nstruments</w:t>
            </w:r>
            <w:proofErr w:type="spellEnd"/>
            <w:r w:rsidRPr="00123A57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3A57">
              <w:rPr>
                <w:rFonts w:asciiTheme="minorHAnsi" w:hAnsiTheme="minorHAnsi" w:cstheme="minorHAnsi"/>
              </w:rPr>
              <w:t>“</w:t>
            </w:r>
            <w:proofErr w:type="spellStart"/>
            <w:r w:rsidRPr="00123A57">
              <w:rPr>
                <w:rFonts w:asciiTheme="minorHAnsi" w:hAnsiTheme="minorHAnsi" w:cstheme="minorHAnsi"/>
              </w:rPr>
              <w:t>voltage</w:t>
            </w:r>
            <w:proofErr w:type="spellEnd"/>
            <w:r w:rsidRPr="00123A57">
              <w:rPr>
                <w:rFonts w:asciiTheme="minorHAnsi" w:hAnsiTheme="minorHAnsi" w:cstheme="minorHAnsi"/>
              </w:rPr>
              <w:t xml:space="preserve"> instrument </w:t>
            </w:r>
            <w:proofErr w:type="spellStart"/>
            <w:r w:rsidRPr="00123A57">
              <w:rPr>
                <w:rFonts w:asciiTheme="minorHAnsi" w:hAnsiTheme="minorHAnsi" w:cstheme="minorHAnsi"/>
              </w:rPr>
              <w:t>transformers</w:t>
            </w:r>
            <w:proofErr w:type="spellEnd"/>
            <w:r w:rsidRPr="00123A57">
              <w:rPr>
                <w:rFonts w:asciiTheme="minorHAnsi" w:hAnsiTheme="minorHAnsi" w:cstheme="minorHAnsi"/>
              </w:rPr>
              <w:t>”</w:t>
            </w:r>
          </w:p>
          <w:p w14:paraId="200B5524" w14:textId="4F6729E5" w:rsidR="001D065D" w:rsidRDefault="005A6BF3" w:rsidP="00591A07">
            <w:pPr>
              <w:pStyle w:val="Bezmezer"/>
              <w:ind w:left="186" w:firstLine="0"/>
              <w:rPr>
                <w:rFonts w:asciiTheme="minorHAnsi" w:hAnsiTheme="minorHAnsi" w:cstheme="minorHAnsi"/>
              </w:rPr>
            </w:pPr>
            <w:hyperlink r:id="rId14" w:history="1">
              <w:r w:rsidRPr="00826643">
                <w:rPr>
                  <w:rStyle w:val="Hypertextovodkaz"/>
                  <w:rFonts w:asciiTheme="minorHAnsi" w:hAnsiTheme="minorHAnsi" w:cstheme="minorHAnsi"/>
                </w:rPr>
                <w:t>Návrh</w:t>
              </w:r>
            </w:hyperlink>
            <w:r w:rsidRPr="00123A57">
              <w:rPr>
                <w:rFonts w:asciiTheme="minorHAnsi" w:hAnsiTheme="minorHAnsi" w:cstheme="minorHAnsi"/>
              </w:rPr>
              <w:t xml:space="preserve"> opatření obecné povahy číslo: 0111-OOP-C089-22, kterým se stanovují metrologické a technické požadavky na stanovená měřidla, včetně metod zkoušení pro ověřování stanovených měřidel: „měřicí transformátory napětí"</w:t>
            </w:r>
          </w:p>
          <w:p w14:paraId="5DE9D053" w14:textId="55BBF2A2" w:rsidR="005A6BF3" w:rsidRDefault="00123A57" w:rsidP="00123A57">
            <w:pPr>
              <w:pStyle w:val="Bezmezer"/>
              <w:ind w:left="186" w:firstLine="0"/>
            </w:pPr>
            <w:hyperlink r:id="rId15" w:history="1">
              <w:r w:rsidRPr="00826643">
                <w:rPr>
                  <w:rStyle w:val="Hypertextovodkaz"/>
                  <w:rFonts w:asciiTheme="minorHAnsi" w:hAnsiTheme="minorHAnsi" w:cstheme="minorHAnsi"/>
                </w:rPr>
                <w:t>Přijatý plný text</w:t>
              </w:r>
            </w:hyperlink>
          </w:p>
        </w:tc>
      </w:tr>
    </w:tbl>
    <w:p w14:paraId="3917E5CA" w14:textId="463CB318" w:rsidR="001D065D" w:rsidRPr="00F4229C" w:rsidRDefault="001D065D" w:rsidP="00F4229C">
      <w:pPr>
        <w:spacing w:after="160"/>
        <w:ind w:left="0" w:firstLine="0"/>
        <w:rPr>
          <w:b/>
          <w:sz w:val="24"/>
          <w:szCs w:val="24"/>
        </w:rPr>
      </w:pPr>
    </w:p>
    <w:p w14:paraId="74DF676B" w14:textId="1062CB24" w:rsidR="001D065D" w:rsidRPr="007C075C" w:rsidRDefault="001D065D" w:rsidP="001D065D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7C075C">
        <w:rPr>
          <w:sz w:val="24"/>
          <w:szCs w:val="24"/>
        </w:rPr>
        <w:lastRenderedPageBreak/>
        <w:t>Notifications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of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Czech Republic to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WTO/TBT 202</w:t>
      </w:r>
      <w:r>
        <w:rPr>
          <w:sz w:val="24"/>
          <w:szCs w:val="24"/>
        </w:rPr>
        <w:t>1</w:t>
      </w:r>
    </w:p>
    <w:p w14:paraId="398F6F21" w14:textId="77DA8121" w:rsidR="001D065D" w:rsidRDefault="001D065D" w:rsidP="001D065D">
      <w:pPr>
        <w:spacing w:after="68"/>
        <w:ind w:left="0"/>
        <w:jc w:val="both"/>
        <w:rPr>
          <w:b/>
          <w:sz w:val="24"/>
          <w:szCs w:val="24"/>
        </w:rPr>
      </w:pPr>
      <w:r w:rsidRPr="007C075C">
        <w:rPr>
          <w:b/>
          <w:sz w:val="24"/>
          <w:szCs w:val="24"/>
        </w:rPr>
        <w:t>Notifikace ČR do WTO/TBT rok 202</w:t>
      </w:r>
      <w:r>
        <w:rPr>
          <w:b/>
          <w:sz w:val="24"/>
          <w:szCs w:val="24"/>
        </w:rPr>
        <w:t>1</w:t>
      </w:r>
    </w:p>
    <w:p w14:paraId="0FB33A71" w14:textId="77777777" w:rsidR="001D065D" w:rsidRDefault="001D065D" w:rsidP="001D065D">
      <w:pPr>
        <w:spacing w:after="68"/>
        <w:ind w:left="0"/>
        <w:jc w:val="both"/>
        <w:rPr>
          <w:b/>
          <w:sz w:val="24"/>
          <w:szCs w:val="24"/>
        </w:rPr>
      </w:pP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1D065D" w14:paraId="2F0A4017" w14:textId="77777777" w:rsidTr="00591A07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2D4EC703" w14:textId="77777777" w:rsidR="001D065D" w:rsidRDefault="001D065D" w:rsidP="001D065D">
            <w:pPr>
              <w:pStyle w:val="Bezmezer"/>
              <w:ind w:left="0" w:firstLine="0"/>
              <w:jc w:val="center"/>
              <w:rPr>
                <w:b/>
              </w:rPr>
            </w:pPr>
          </w:p>
          <w:p w14:paraId="3EB5FE72" w14:textId="06CE242F" w:rsidR="001D065D" w:rsidRPr="00EE3F92" w:rsidRDefault="001D065D" w:rsidP="001D065D">
            <w:pPr>
              <w:pStyle w:val="Bezmezer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A2496" w14:textId="245A9989" w:rsidR="001D065D" w:rsidRDefault="001D065D" w:rsidP="00591A07">
            <w:pPr>
              <w:pStyle w:val="Bezmezer"/>
              <w:ind w:left="186" w:firstLine="0"/>
            </w:pPr>
            <w:r>
              <w:t>x</w:t>
            </w:r>
          </w:p>
        </w:tc>
      </w:tr>
    </w:tbl>
    <w:p w14:paraId="0BC1C970" w14:textId="77777777" w:rsidR="001D065D" w:rsidRPr="00104A8E" w:rsidRDefault="001D065D" w:rsidP="00827D67">
      <w:pPr>
        <w:ind w:left="0"/>
        <w:rPr>
          <w:b/>
          <w:sz w:val="28"/>
          <w:szCs w:val="28"/>
        </w:rPr>
      </w:pPr>
    </w:p>
    <w:p w14:paraId="12649E42" w14:textId="77777777" w:rsidR="00F8569C" w:rsidRDefault="00F8569C" w:rsidP="00827D67">
      <w:pPr>
        <w:pStyle w:val="Nadpis1"/>
        <w:ind w:left="0"/>
        <w:jc w:val="both"/>
        <w:rPr>
          <w:sz w:val="24"/>
          <w:szCs w:val="24"/>
        </w:rPr>
      </w:pPr>
    </w:p>
    <w:p w14:paraId="391813DB" w14:textId="77777777" w:rsidR="00A908AC" w:rsidRPr="007C075C" w:rsidRDefault="00A908AC" w:rsidP="00827D67">
      <w:pPr>
        <w:pStyle w:val="Nadpis1"/>
        <w:ind w:left="0"/>
        <w:jc w:val="both"/>
        <w:rPr>
          <w:sz w:val="24"/>
          <w:szCs w:val="24"/>
        </w:rPr>
      </w:pPr>
      <w:proofErr w:type="spellStart"/>
      <w:r w:rsidRPr="007C075C">
        <w:rPr>
          <w:sz w:val="24"/>
          <w:szCs w:val="24"/>
        </w:rPr>
        <w:t>Notifications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of</w:t>
      </w:r>
      <w:proofErr w:type="spellEnd"/>
      <w:r w:rsidRPr="007C075C">
        <w:rPr>
          <w:sz w:val="24"/>
          <w:szCs w:val="24"/>
        </w:rPr>
        <w:t xml:space="preserve">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Czech Republic to </w:t>
      </w:r>
      <w:proofErr w:type="spellStart"/>
      <w:r w:rsidRPr="007C075C">
        <w:rPr>
          <w:sz w:val="24"/>
          <w:szCs w:val="24"/>
        </w:rPr>
        <w:t>the</w:t>
      </w:r>
      <w:proofErr w:type="spellEnd"/>
      <w:r w:rsidRPr="007C075C">
        <w:rPr>
          <w:sz w:val="24"/>
          <w:szCs w:val="24"/>
        </w:rPr>
        <w:t xml:space="preserve"> WTO/TBT 2020</w:t>
      </w:r>
    </w:p>
    <w:p w14:paraId="6BBE9624" w14:textId="77777777" w:rsidR="00A908AC" w:rsidRDefault="00A908AC" w:rsidP="00827D67">
      <w:pPr>
        <w:spacing w:after="68"/>
        <w:ind w:left="0"/>
        <w:jc w:val="both"/>
        <w:rPr>
          <w:b/>
          <w:sz w:val="24"/>
          <w:szCs w:val="24"/>
        </w:rPr>
      </w:pPr>
      <w:r w:rsidRPr="007C075C">
        <w:rPr>
          <w:b/>
          <w:sz w:val="24"/>
          <w:szCs w:val="24"/>
        </w:rPr>
        <w:t>Notifikace ČR do WTO/TBT rok 2020</w:t>
      </w:r>
    </w:p>
    <w:p w14:paraId="0992DE44" w14:textId="77777777" w:rsidR="00A908AC" w:rsidRDefault="00A908AC" w:rsidP="00827D67">
      <w:pPr>
        <w:spacing w:after="68"/>
        <w:ind w:left="2786"/>
        <w:jc w:val="both"/>
      </w:pPr>
    </w:p>
    <w:tbl>
      <w:tblPr>
        <w:tblStyle w:val="TableGrid"/>
        <w:tblW w:w="14004" w:type="dxa"/>
        <w:tblInd w:w="0" w:type="dxa"/>
        <w:tblLook w:val="04A0" w:firstRow="1" w:lastRow="0" w:firstColumn="1" w:lastColumn="0" w:noHBand="0" w:noVBand="1"/>
      </w:tblPr>
      <w:tblGrid>
        <w:gridCol w:w="2791"/>
        <w:gridCol w:w="11213"/>
      </w:tblGrid>
      <w:tr w:rsidR="00A908AC" w14:paraId="1B9976C2" w14:textId="77777777" w:rsidTr="00C02085">
        <w:trPr>
          <w:trHeight w:val="901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62657B7E" w14:textId="77777777" w:rsidR="00A908AC" w:rsidRPr="00EE3F92" w:rsidRDefault="00A908AC" w:rsidP="00827D67">
            <w:pPr>
              <w:pStyle w:val="Bezmezer"/>
              <w:ind w:left="0" w:firstLine="0"/>
              <w:rPr>
                <w:b/>
              </w:rPr>
            </w:pPr>
            <w:r w:rsidRPr="00EE3F92">
              <w:rPr>
                <w:b/>
              </w:rPr>
              <w:t>G/TBT/N/CZE/251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71BA" w14:textId="77563E71" w:rsidR="00A908AC" w:rsidRDefault="00F00378" w:rsidP="00C02085">
            <w:pPr>
              <w:pStyle w:val="Bezmezer"/>
              <w:ind w:left="186" w:firstLine="0"/>
            </w:pPr>
            <w:hyperlink r:id="rId16" w:history="1">
              <w:r w:rsidRPr="00121E85">
                <w:rPr>
                  <w:rStyle w:val="Hypertextovodkaz"/>
                </w:rPr>
                <w:t>Draft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proofErr w:type="spellStart"/>
            <w:r w:rsidR="00A908AC">
              <w:t>Implementing</w:t>
            </w:r>
            <w:proofErr w:type="spellEnd"/>
            <w:r w:rsidR="00A908AC">
              <w:t xml:space="preserve"> </w:t>
            </w:r>
            <w:proofErr w:type="spellStart"/>
            <w:r w:rsidR="00A908AC">
              <w:t>Decree</w:t>
            </w:r>
            <w:proofErr w:type="spellEnd"/>
            <w:r w:rsidR="00A908AC">
              <w:t xml:space="preserve"> on </w:t>
            </w:r>
            <w:proofErr w:type="spellStart"/>
            <w:r w:rsidR="00A908AC">
              <w:t>the</w:t>
            </w:r>
            <w:proofErr w:type="spellEnd"/>
            <w:r w:rsidR="00A908AC">
              <w:t xml:space="preserve"> </w:t>
            </w:r>
            <w:proofErr w:type="spellStart"/>
            <w:r w:rsidR="00A908AC">
              <w:t>implementation</w:t>
            </w:r>
            <w:proofErr w:type="spellEnd"/>
            <w:r w:rsidR="00A908AC">
              <w:t xml:space="preserve"> </w:t>
            </w:r>
            <w:proofErr w:type="spellStart"/>
            <w:r w:rsidR="00A908AC">
              <w:t>of</w:t>
            </w:r>
            <w:proofErr w:type="spellEnd"/>
            <w:r w:rsidR="00A908AC">
              <w:t xml:space="preserve"> </w:t>
            </w:r>
            <w:proofErr w:type="spellStart"/>
            <w:r w:rsidR="00A908AC">
              <w:t>certain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measures</w:t>
            </w:r>
            <w:proofErr w:type="spellEnd"/>
            <w:r w:rsidR="00A908AC">
              <w:t xml:space="preserve"> </w:t>
            </w:r>
            <w:proofErr w:type="spellStart"/>
            <w:r w:rsidR="00A908AC">
              <w:t>related</w:t>
            </w:r>
            <w:proofErr w:type="spellEnd"/>
            <w:r w:rsidR="00A908AC">
              <w:t xml:space="preserve"> to </w:t>
            </w:r>
            <w:proofErr w:type="spellStart"/>
            <w:r w:rsidR="00A908AC">
              <w:t>the</w:t>
            </w:r>
            <w:proofErr w:type="spellEnd"/>
            <w:r w:rsidR="00A908AC">
              <w:t xml:space="preserve"> </w:t>
            </w:r>
            <w:proofErr w:type="spellStart"/>
            <w:r w:rsidR="00A908AC">
              <w:t>prohibition</w:t>
            </w:r>
            <w:proofErr w:type="spellEnd"/>
            <w:r w:rsidR="00A908AC">
              <w:t xml:space="preserve"> </w:t>
            </w:r>
            <w:proofErr w:type="spellStart"/>
            <w:r w:rsidR="00A908AC">
              <w:t>of</w:t>
            </w:r>
            <w:proofErr w:type="spellEnd"/>
            <w:r w:rsidR="00A908AC">
              <w:t xml:space="preserve"> </w:t>
            </w:r>
            <w:proofErr w:type="spellStart"/>
            <w:proofErr w:type="gramStart"/>
            <w:r w:rsidR="00A908AC">
              <w:t>chemical</w:t>
            </w:r>
            <w:proofErr w:type="spellEnd"/>
            <w:r w:rsidR="00A908AC">
              <w:t xml:space="preserve">  </w:t>
            </w:r>
            <w:proofErr w:type="spellStart"/>
            <w:r w:rsidR="00A908AC">
              <w:t>weapons</w:t>
            </w:r>
            <w:proofErr w:type="spellEnd"/>
            <w:proofErr w:type="gramEnd"/>
          </w:p>
          <w:p w14:paraId="42A66CF0" w14:textId="77777777" w:rsidR="009C539A" w:rsidRDefault="009C539A" w:rsidP="00C02085">
            <w:pPr>
              <w:pStyle w:val="Bezmezer"/>
              <w:ind w:left="186" w:firstLine="0"/>
            </w:pPr>
          </w:p>
          <w:p w14:paraId="3E4C20B3" w14:textId="77777777" w:rsidR="00A908AC" w:rsidRDefault="00F00378" w:rsidP="00C02085">
            <w:pPr>
              <w:pStyle w:val="Bezmezer"/>
              <w:ind w:left="186" w:firstLine="0"/>
            </w:pPr>
            <w:hyperlink r:id="rId17" w:history="1">
              <w:r w:rsidRPr="00121E85">
                <w:rPr>
                  <w:rStyle w:val="Hypertextovodkaz"/>
                </w:rPr>
                <w:t>Návrh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>vyhlášky o provádění opatření souvisejících se zákazem chemických zbraní</w:t>
            </w:r>
          </w:p>
          <w:p w14:paraId="1EFAEE6C" w14:textId="7F0851E5" w:rsidR="00D539F3" w:rsidRDefault="00D539F3" w:rsidP="00C02085">
            <w:pPr>
              <w:pStyle w:val="Bezmezer"/>
              <w:ind w:left="186" w:firstLine="0"/>
            </w:pPr>
            <w:hyperlink r:id="rId18" w:history="1">
              <w:r w:rsidRPr="00D539F3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5FEF8FF4" w14:textId="77777777" w:rsidTr="00C02085">
        <w:trPr>
          <w:trHeight w:val="1057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696DBBED" w14:textId="77777777" w:rsidR="00A908AC" w:rsidRPr="00EE3F92" w:rsidRDefault="00A908AC" w:rsidP="00827D67">
            <w:pPr>
              <w:pStyle w:val="Bezmezer"/>
              <w:ind w:left="0" w:firstLine="0"/>
              <w:rPr>
                <w:b/>
              </w:rPr>
            </w:pPr>
            <w:r w:rsidRPr="00EE3F92">
              <w:rPr>
                <w:b/>
              </w:rPr>
              <w:t>G/TBT/N/CZE/250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F6FEE" w14:textId="77777777" w:rsidR="00A908AC" w:rsidRDefault="00A908AC" w:rsidP="00C02085">
            <w:pPr>
              <w:pStyle w:val="Bezmezer"/>
              <w:ind w:left="186"/>
            </w:pPr>
            <w:r>
              <w:t xml:space="preserve">Ministry </w:t>
            </w:r>
            <w:proofErr w:type="spellStart"/>
            <w:r>
              <w:t>of</w:t>
            </w:r>
            <w:proofErr w:type="spellEnd"/>
            <w:r>
              <w:t xml:space="preserve"> Finance</w:t>
            </w:r>
            <w:r w:rsidR="00CF5BC4" w:rsidRPr="009C3101">
              <w:rPr>
                <w:rStyle w:val="Hypertextovodkaz"/>
                <w:u w:val="none"/>
              </w:rPr>
              <w:t xml:space="preserve"> </w:t>
            </w:r>
            <w:hyperlink r:id="rId19" w:history="1">
              <w:proofErr w:type="spellStart"/>
              <w:r w:rsidR="009C3101" w:rsidRPr="00DA213C">
                <w:rPr>
                  <w:rStyle w:val="Hypertextovodkaz"/>
                </w:rPr>
                <w:t>Ruling</w:t>
              </w:r>
              <w:proofErr w:type="spellEnd"/>
            </w:hyperlink>
            <w:r w:rsidR="009C3101">
              <w:rPr>
                <w:rStyle w:val="Hypertextovodkaz"/>
                <w:u w:val="none"/>
              </w:rPr>
              <w:t xml:space="preserve"> </w:t>
            </w:r>
            <w:r>
              <w:t xml:space="preserve">No 04/2020 </w:t>
            </w:r>
            <w:proofErr w:type="spellStart"/>
            <w:r>
              <w:t>amending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list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goods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regulated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issued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Ministry </w:t>
            </w:r>
            <w:proofErr w:type="spellStart"/>
            <w:r>
              <w:t>of</w:t>
            </w:r>
            <w:proofErr w:type="spellEnd"/>
            <w:r>
              <w:t xml:space="preserve"> Finance </w:t>
            </w:r>
            <w:proofErr w:type="spellStart"/>
            <w:r>
              <w:t>Ruling</w:t>
            </w:r>
            <w:proofErr w:type="spellEnd"/>
            <w:r>
              <w:t xml:space="preserve"> No 01/2020</w:t>
            </w:r>
          </w:p>
          <w:p w14:paraId="7E05C876" w14:textId="77777777" w:rsidR="00EC62CA" w:rsidRDefault="00EC62CA" w:rsidP="00C02085">
            <w:pPr>
              <w:pStyle w:val="Bezmezer"/>
              <w:ind w:left="186"/>
              <w:rPr>
                <w:rStyle w:val="Hypertextovodkaz"/>
              </w:rPr>
            </w:pPr>
          </w:p>
          <w:p w14:paraId="3EE85040" w14:textId="77777777" w:rsidR="00A908AC" w:rsidRDefault="00A908AC" w:rsidP="00C02085">
            <w:pPr>
              <w:pStyle w:val="Bezmezer"/>
              <w:ind w:left="186"/>
            </w:pPr>
            <w:hyperlink r:id="rId20" w:history="1">
              <w:r w:rsidRPr="00B516C3">
                <w:rPr>
                  <w:rStyle w:val="Hypertextovodkaz"/>
                </w:rPr>
                <w:t>Výměr</w:t>
              </w:r>
            </w:hyperlink>
            <w:r w:rsidR="00F00378">
              <w:t xml:space="preserve"> </w:t>
            </w:r>
            <w:r>
              <w:t>MF č. 04/2020, kterým se mění seznam zboží s regulovanými cenami vydaný výměrem MF č. 01/2020</w:t>
            </w:r>
          </w:p>
          <w:p w14:paraId="715B8AFA" w14:textId="77777777" w:rsidR="00B74180" w:rsidRPr="00EB4832" w:rsidRDefault="00B74180" w:rsidP="00C02085">
            <w:pPr>
              <w:pStyle w:val="Bezmezer"/>
              <w:ind w:left="186"/>
              <w:rPr>
                <w:color w:val="0070C0"/>
              </w:rPr>
            </w:pPr>
            <w:hyperlink r:id="rId21" w:history="1">
              <w:r w:rsidRPr="00EB4832">
                <w:rPr>
                  <w:rStyle w:val="Hypertextovodkaz"/>
                  <w:color w:val="0070C0"/>
                </w:rPr>
                <w:t>Přijatý plný text</w:t>
              </w:r>
            </w:hyperlink>
          </w:p>
        </w:tc>
      </w:tr>
      <w:tr w:rsidR="00A908AC" w14:paraId="5A6D1744" w14:textId="77777777" w:rsidTr="00C02085">
        <w:trPr>
          <w:trHeight w:val="2777"/>
        </w:trPr>
        <w:tc>
          <w:tcPr>
            <w:tcW w:w="2791" w:type="dxa"/>
            <w:tcBorders>
              <w:left w:val="nil"/>
              <w:right w:val="single" w:sz="4" w:space="0" w:color="auto"/>
            </w:tcBorders>
          </w:tcPr>
          <w:p w14:paraId="04727CA7" w14:textId="77777777" w:rsidR="00A908AC" w:rsidRPr="00EE3F92" w:rsidRDefault="00A908AC" w:rsidP="00827D67">
            <w:pPr>
              <w:pStyle w:val="Bezmezer"/>
              <w:ind w:left="0" w:firstLine="0"/>
              <w:rPr>
                <w:b/>
              </w:rPr>
            </w:pPr>
            <w:r w:rsidRPr="00EE3F92">
              <w:rPr>
                <w:b/>
              </w:rPr>
              <w:t>G/TBT/N/CZE/249</w:t>
            </w:r>
          </w:p>
        </w:tc>
        <w:tc>
          <w:tcPr>
            <w:tcW w:w="1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D38F" w14:textId="77777777" w:rsidR="00A908AC" w:rsidRDefault="00A908AC" w:rsidP="00C02085">
            <w:pPr>
              <w:pStyle w:val="Bezmezer"/>
              <w:ind w:left="186" w:firstLine="0"/>
            </w:pPr>
            <w:hyperlink r:id="rId22" w:history="1">
              <w:r w:rsidRPr="00641BE1">
                <w:rPr>
                  <w:rStyle w:val="Hypertextovodkaz"/>
                </w:rPr>
                <w:t>Draft</w:t>
              </w:r>
            </w:hyperlink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amending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No 19/1997 on </w:t>
            </w:r>
            <w:proofErr w:type="spellStart"/>
            <w:r>
              <w:t>certain</w:t>
            </w:r>
            <w:proofErr w:type="spellEnd"/>
            <w:r>
              <w:t xml:space="preserve"> </w:t>
            </w:r>
            <w:proofErr w:type="spellStart"/>
            <w:r>
              <w:t>measures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to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prohibition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chemical</w:t>
            </w:r>
            <w:proofErr w:type="spellEnd"/>
            <w:r>
              <w:t xml:space="preserve"> </w:t>
            </w:r>
            <w:proofErr w:type="spellStart"/>
            <w:r>
              <w:t>weapons</w:t>
            </w:r>
            <w:proofErr w:type="spellEnd"/>
            <w:r>
              <w:t xml:space="preserve"> and on </w:t>
            </w:r>
            <w:proofErr w:type="spellStart"/>
            <w:r>
              <w:t>amendments</w:t>
            </w:r>
            <w:proofErr w:type="spellEnd"/>
            <w:r>
              <w:t xml:space="preserve"> to </w:t>
            </w:r>
            <w:proofErr w:type="spellStart"/>
            <w:r>
              <w:t>Act</w:t>
            </w:r>
            <w:proofErr w:type="spellEnd"/>
            <w:r>
              <w:t xml:space="preserve"> No 50/1976 on </w:t>
            </w:r>
            <w:proofErr w:type="spellStart"/>
            <w:r>
              <w:t>spatial</w:t>
            </w:r>
            <w:proofErr w:type="spellEnd"/>
            <w:r>
              <w:t xml:space="preserve"> </w:t>
            </w:r>
            <w:proofErr w:type="spellStart"/>
            <w:r>
              <w:t>planning</w:t>
            </w:r>
            <w:proofErr w:type="spellEnd"/>
            <w:r>
              <w:t xml:space="preserve"> and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Building</w:t>
            </w:r>
            <w:proofErr w:type="spellEnd"/>
            <w:r>
              <w:t xml:space="preserve"> </w:t>
            </w:r>
            <w:proofErr w:type="spellStart"/>
            <w:r>
              <w:t>Code</w:t>
            </w:r>
            <w:proofErr w:type="spellEnd"/>
            <w:r>
              <w:t xml:space="preserve"> (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Building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), as </w:t>
            </w:r>
            <w:proofErr w:type="spellStart"/>
            <w:r>
              <w:t>amended</w:t>
            </w:r>
            <w:proofErr w:type="spellEnd"/>
            <w:r>
              <w:t xml:space="preserve">, </w:t>
            </w:r>
            <w:proofErr w:type="spellStart"/>
            <w:r>
              <w:t>Act</w:t>
            </w:r>
            <w:proofErr w:type="spellEnd"/>
            <w:r>
              <w:t xml:space="preserve"> No 455/1991 on business </w:t>
            </w:r>
            <w:proofErr w:type="spellStart"/>
            <w:r>
              <w:t>activities</w:t>
            </w:r>
            <w:proofErr w:type="spellEnd"/>
            <w:r>
              <w:t xml:space="preserve"> (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Trading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), as </w:t>
            </w:r>
            <w:proofErr w:type="spellStart"/>
            <w:r>
              <w:t>amended</w:t>
            </w:r>
            <w:proofErr w:type="spellEnd"/>
            <w:r>
              <w:t xml:space="preserve">, and </w:t>
            </w:r>
            <w:proofErr w:type="spellStart"/>
            <w:r>
              <w:t>Act</w:t>
            </w:r>
            <w:proofErr w:type="spellEnd"/>
            <w:r>
              <w:t xml:space="preserve"> No 140/1961,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Criminal</w:t>
            </w:r>
            <w:proofErr w:type="spellEnd"/>
            <w:r>
              <w:t xml:space="preserve"> </w:t>
            </w:r>
            <w:proofErr w:type="spellStart"/>
            <w:r>
              <w:t>Code</w:t>
            </w:r>
            <w:proofErr w:type="spellEnd"/>
            <w:r>
              <w:t xml:space="preserve">, as </w:t>
            </w:r>
            <w:proofErr w:type="spellStart"/>
            <w:r>
              <w:t>amended</w:t>
            </w:r>
            <w:proofErr w:type="spellEnd"/>
            <w:r>
              <w:t xml:space="preserve">, as </w:t>
            </w:r>
            <w:proofErr w:type="spellStart"/>
            <w:r>
              <w:t>amended</w:t>
            </w:r>
            <w:proofErr w:type="spellEnd"/>
            <w:r>
              <w:t xml:space="preserve">, and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acts</w:t>
            </w:r>
            <w:proofErr w:type="spellEnd"/>
          </w:p>
          <w:p w14:paraId="1AD4D3F7" w14:textId="77777777" w:rsidR="00EC62CA" w:rsidRDefault="00EC62CA" w:rsidP="00C02085">
            <w:pPr>
              <w:pStyle w:val="Bezmezer"/>
              <w:ind w:left="186" w:firstLine="0"/>
              <w:rPr>
                <w:rStyle w:val="Hypertextovodkaz"/>
              </w:rPr>
            </w:pPr>
          </w:p>
          <w:p w14:paraId="71D47B5A" w14:textId="77777777" w:rsidR="00A908AC" w:rsidRDefault="00F00378" w:rsidP="00C02085">
            <w:pPr>
              <w:pStyle w:val="Bezmezer"/>
              <w:ind w:left="186" w:firstLine="0"/>
            </w:pPr>
            <w:hyperlink r:id="rId23" w:history="1">
              <w:r w:rsidRPr="00121E85">
                <w:rPr>
                  <w:rStyle w:val="Hypertextovodkaz"/>
                </w:rPr>
                <w:t>Návrh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>zákona, kterým se mění zákon č. 19/1997 Sb., o některých opatřeních souvisejících se zákazem chemických zbraní a o změně a doplnění zákona č. 50/1976 Sb., o územním plánování a stavebním řádu</w:t>
            </w:r>
          </w:p>
          <w:p w14:paraId="7F8D169D" w14:textId="77777777" w:rsidR="00A908AC" w:rsidRDefault="00A908AC" w:rsidP="00C02085">
            <w:pPr>
              <w:pStyle w:val="Bezmezer"/>
              <w:ind w:left="186" w:firstLine="0"/>
            </w:pPr>
            <w:r>
              <w:t>(stavební zákon), ve znění pozdějších předpisů, zákona č. 455/1991 Sb., o živnostenském podnikání</w:t>
            </w:r>
          </w:p>
          <w:p w14:paraId="62A98D07" w14:textId="77777777" w:rsidR="00DB3D8A" w:rsidRDefault="00A908AC" w:rsidP="00C02085">
            <w:pPr>
              <w:pStyle w:val="Bezmezer"/>
              <w:ind w:left="186" w:firstLine="0"/>
            </w:pPr>
            <w:r>
              <w:t>(živnostenský zákon), ve znění pozdějších předpisů, a zákona č. 140/1961 Sb., trestní zákon, ve znění pozdějších předpisů, ve znění pozdějších předpisů, a další související zákony Fulltext/Přijatý plný text notifikace CZE/249</w:t>
            </w:r>
          </w:p>
          <w:p w14:paraId="1D943976" w14:textId="77777777" w:rsidR="00A908AC" w:rsidRDefault="00DB3D8A" w:rsidP="00C02085">
            <w:pPr>
              <w:pStyle w:val="Bezmezer"/>
              <w:ind w:left="186" w:firstLine="0"/>
            </w:pPr>
            <w:hyperlink r:id="rId24" w:history="1">
              <w:r w:rsidRPr="00C84DAC">
                <w:rPr>
                  <w:rStyle w:val="Hypertextovodkaz"/>
                </w:rPr>
                <w:t>Přijatý plný text</w:t>
              </w:r>
            </w:hyperlink>
          </w:p>
        </w:tc>
      </w:tr>
    </w:tbl>
    <w:p w14:paraId="2827EE2D" w14:textId="05BFEC7C" w:rsidR="00F4229C" w:rsidRDefault="00F4229C" w:rsidP="00B32983">
      <w:pPr>
        <w:ind w:left="0" w:firstLine="0"/>
      </w:pPr>
    </w:p>
    <w:p w14:paraId="2EE004C0" w14:textId="77777777" w:rsidR="00F4229C" w:rsidRDefault="00F4229C">
      <w:pPr>
        <w:spacing w:after="160"/>
        <w:ind w:left="0" w:firstLine="0"/>
      </w:pPr>
      <w:r>
        <w:br w:type="page"/>
      </w:r>
    </w:p>
    <w:p w14:paraId="24F5D382" w14:textId="77777777" w:rsidR="00A908AC" w:rsidRDefault="00A908AC" w:rsidP="00B32983">
      <w:pPr>
        <w:ind w:left="0" w:firstLine="0"/>
      </w:pPr>
    </w:p>
    <w:p w14:paraId="1EE8EE92" w14:textId="77777777" w:rsidR="00A908AC" w:rsidRDefault="00A908AC" w:rsidP="00827D67"/>
    <w:p w14:paraId="69150FAF" w14:textId="77777777" w:rsidR="00A908AC" w:rsidRPr="00BB36E6" w:rsidRDefault="00A908AC" w:rsidP="00827D67">
      <w:pPr>
        <w:pStyle w:val="Bezmezer"/>
        <w:ind w:left="0"/>
        <w:rPr>
          <w:b/>
          <w:sz w:val="24"/>
          <w:szCs w:val="24"/>
        </w:rPr>
      </w:pPr>
      <w:proofErr w:type="spellStart"/>
      <w:r w:rsidRPr="00BB36E6">
        <w:rPr>
          <w:b/>
          <w:sz w:val="24"/>
          <w:szCs w:val="24"/>
        </w:rPr>
        <w:t>Notifications</w:t>
      </w:r>
      <w:proofErr w:type="spellEnd"/>
      <w:r w:rsidRPr="00BB36E6">
        <w:rPr>
          <w:b/>
          <w:sz w:val="24"/>
          <w:szCs w:val="24"/>
        </w:rPr>
        <w:t xml:space="preserve"> </w:t>
      </w:r>
      <w:proofErr w:type="spellStart"/>
      <w:r w:rsidRPr="00BB36E6">
        <w:rPr>
          <w:b/>
          <w:sz w:val="24"/>
          <w:szCs w:val="24"/>
        </w:rPr>
        <w:t>of</w:t>
      </w:r>
      <w:proofErr w:type="spellEnd"/>
      <w:r w:rsidRPr="00BB36E6">
        <w:rPr>
          <w:b/>
          <w:sz w:val="24"/>
          <w:szCs w:val="24"/>
        </w:rPr>
        <w:t xml:space="preserve"> </w:t>
      </w:r>
      <w:proofErr w:type="spellStart"/>
      <w:r w:rsidRPr="00BB36E6">
        <w:rPr>
          <w:b/>
          <w:sz w:val="24"/>
          <w:szCs w:val="24"/>
        </w:rPr>
        <w:t>the</w:t>
      </w:r>
      <w:proofErr w:type="spellEnd"/>
      <w:r w:rsidRPr="00BB36E6">
        <w:rPr>
          <w:b/>
          <w:sz w:val="24"/>
          <w:szCs w:val="24"/>
        </w:rPr>
        <w:t xml:space="preserve"> Czech Republic to </w:t>
      </w:r>
      <w:proofErr w:type="spellStart"/>
      <w:r w:rsidRPr="00BB36E6">
        <w:rPr>
          <w:b/>
          <w:sz w:val="24"/>
          <w:szCs w:val="24"/>
        </w:rPr>
        <w:t>the</w:t>
      </w:r>
      <w:proofErr w:type="spellEnd"/>
      <w:r w:rsidRPr="00BB36E6">
        <w:rPr>
          <w:b/>
          <w:sz w:val="24"/>
          <w:szCs w:val="24"/>
        </w:rPr>
        <w:t xml:space="preserve"> WTO/TBT 2019</w:t>
      </w:r>
    </w:p>
    <w:p w14:paraId="0593CCF9" w14:textId="15D46DED" w:rsidR="00A908AC" w:rsidRPr="00F4229C" w:rsidRDefault="00A908AC" w:rsidP="00F4229C">
      <w:pPr>
        <w:pStyle w:val="Bezmezer"/>
        <w:ind w:left="0"/>
        <w:rPr>
          <w:b/>
          <w:sz w:val="24"/>
          <w:szCs w:val="24"/>
        </w:rPr>
      </w:pPr>
      <w:r w:rsidRPr="00BB36E6">
        <w:rPr>
          <w:b/>
          <w:sz w:val="24"/>
          <w:szCs w:val="24"/>
        </w:rPr>
        <w:t>Notifikace ČR do WTO/TBT rok 2019</w:t>
      </w:r>
    </w:p>
    <w:p w14:paraId="122B2E2C" w14:textId="77777777" w:rsidR="00A908AC" w:rsidRDefault="00A908AC" w:rsidP="00827D67"/>
    <w:tbl>
      <w:tblPr>
        <w:tblStyle w:val="TableGrid"/>
        <w:tblW w:w="13447" w:type="dxa"/>
        <w:tblInd w:w="0" w:type="dxa"/>
        <w:tblLook w:val="04A0" w:firstRow="1" w:lastRow="0" w:firstColumn="1" w:lastColumn="0" w:noHBand="0" w:noVBand="1"/>
      </w:tblPr>
      <w:tblGrid>
        <w:gridCol w:w="2797"/>
        <w:gridCol w:w="10650"/>
      </w:tblGrid>
      <w:tr w:rsidR="00A908AC" w14:paraId="7A13B17D" w14:textId="77777777" w:rsidTr="00ED4E0E">
        <w:trPr>
          <w:trHeight w:val="1838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970CED" w14:textId="77777777" w:rsidR="00A908AC" w:rsidRDefault="00A908AC" w:rsidP="00827D67">
            <w:pPr>
              <w:spacing w:after="0"/>
              <w:ind w:left="0" w:firstLine="0"/>
              <w:jc w:val="both"/>
            </w:pPr>
            <w:r>
              <w:rPr>
                <w:b/>
              </w:rPr>
              <w:t>G/TBT/N/CZE/248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A9C1" w14:textId="77777777" w:rsidR="00A908AC" w:rsidRDefault="00536A79" w:rsidP="00C87EF6">
            <w:pPr>
              <w:spacing w:after="0"/>
              <w:ind w:left="186" w:firstLine="0"/>
            </w:pPr>
            <w:hyperlink r:id="rId25" w:history="1">
              <w:r w:rsidRPr="00121E85">
                <w:rPr>
                  <w:rStyle w:val="Hypertextovodkaz"/>
                </w:rPr>
                <w:t>Draft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 xml:space="preserve">General </w:t>
            </w:r>
            <w:proofErr w:type="spellStart"/>
            <w:r w:rsidR="00A908AC">
              <w:t>Measure</w:t>
            </w:r>
            <w:proofErr w:type="spellEnd"/>
            <w:r w:rsidR="00A908AC">
              <w:t xml:space="preserve"> </w:t>
            </w:r>
            <w:proofErr w:type="spellStart"/>
            <w:r w:rsidR="00A908AC">
              <w:t>number</w:t>
            </w:r>
            <w:proofErr w:type="spellEnd"/>
            <w:r w:rsidR="00A908AC">
              <w:t xml:space="preserve">: 0111-OOP-C094-18, </w:t>
            </w:r>
            <w:proofErr w:type="spellStart"/>
            <w:r w:rsidR="00A908AC">
              <w:t>laying</w:t>
            </w:r>
            <w:proofErr w:type="spellEnd"/>
            <w:r w:rsidR="00A908AC">
              <w:t xml:space="preserve"> </w:t>
            </w:r>
            <w:proofErr w:type="spellStart"/>
            <w:r w:rsidR="00A908AC">
              <w:t>down</w:t>
            </w:r>
            <w:proofErr w:type="spellEnd"/>
            <w:r w:rsidR="00A908AC">
              <w:t xml:space="preserve"> </w:t>
            </w:r>
            <w:proofErr w:type="spellStart"/>
            <w:r w:rsidR="00A908AC">
              <w:t>metrological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technical</w:t>
            </w:r>
            <w:proofErr w:type="spellEnd"/>
            <w:r w:rsidR="00A908AC">
              <w:t xml:space="preserve"> </w:t>
            </w:r>
            <w:proofErr w:type="spellStart"/>
            <w:r w:rsidR="00A908AC">
              <w:t>requirements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</w:t>
            </w:r>
            <w:proofErr w:type="spellStart"/>
            <w:r w:rsidR="00A908AC">
              <w:t>specified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 xml:space="preserve">, </w:t>
            </w:r>
            <w:proofErr w:type="spellStart"/>
            <w:r w:rsidR="00A908AC">
              <w:t>including</w:t>
            </w:r>
            <w:proofErr w:type="spellEnd"/>
            <w:r w:rsidR="00A908AC">
              <w:t xml:space="preserve"> testing </w:t>
            </w:r>
            <w:proofErr w:type="spellStart"/>
            <w:r w:rsidR="00A908AC">
              <w:t>methods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type </w:t>
            </w:r>
            <w:proofErr w:type="spellStart"/>
            <w:r w:rsidR="00A908AC">
              <w:t>approval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verification</w:t>
            </w:r>
            <w:proofErr w:type="spellEnd"/>
            <w:r w:rsidR="00A908AC">
              <w:t xml:space="preserve"> </w:t>
            </w:r>
            <w:proofErr w:type="spellStart"/>
            <w:r w:rsidR="00A908AC">
              <w:t>of</w:t>
            </w:r>
            <w:proofErr w:type="spellEnd"/>
            <w:r w:rsidR="00A908AC">
              <w:t xml:space="preserve"> </w:t>
            </w:r>
            <w:proofErr w:type="spellStart"/>
            <w:r w:rsidR="00A908AC">
              <w:t>specified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>: '</w:t>
            </w:r>
            <w:proofErr w:type="spellStart"/>
            <w:r w:rsidR="00A908AC">
              <w:t>multi-orifice</w:t>
            </w:r>
            <w:proofErr w:type="spellEnd"/>
            <w:r w:rsidR="00A908AC">
              <w:t xml:space="preserve"> </w:t>
            </w:r>
            <w:proofErr w:type="spellStart"/>
            <w:r w:rsidR="00A908AC">
              <w:t>diaphragm</w:t>
            </w:r>
            <w:proofErr w:type="spellEnd"/>
            <w:r w:rsidR="00A908AC">
              <w:t xml:space="preserve"> </w:t>
            </w:r>
            <w:proofErr w:type="spellStart"/>
            <w:r w:rsidR="00A908AC">
              <w:t>gas</w:t>
            </w:r>
            <w:proofErr w:type="spellEnd"/>
            <w:r w:rsidR="00A908AC">
              <w:t xml:space="preserve"> </w:t>
            </w:r>
            <w:proofErr w:type="spellStart"/>
            <w:r w:rsidR="00A908AC">
              <w:t>flow</w:t>
            </w:r>
            <w:proofErr w:type="spellEnd"/>
            <w:r w:rsidR="00A908AC">
              <w:t xml:space="preserve"> </w:t>
            </w:r>
            <w:proofErr w:type="spellStart"/>
            <w:r w:rsidR="00A908AC">
              <w:t>sensors</w:t>
            </w:r>
            <w:proofErr w:type="spellEnd"/>
            <w:r w:rsidR="00A908AC">
              <w:t>'</w:t>
            </w:r>
          </w:p>
          <w:p w14:paraId="5A9819CB" w14:textId="77777777" w:rsidR="00EC62CA" w:rsidRDefault="00EC62CA" w:rsidP="00C02085">
            <w:pPr>
              <w:spacing w:after="0"/>
              <w:ind w:left="186" w:firstLine="0"/>
            </w:pPr>
          </w:p>
          <w:p w14:paraId="0CE3978D" w14:textId="77777777" w:rsidR="00A908AC" w:rsidRDefault="00536A79" w:rsidP="00C02085">
            <w:pPr>
              <w:spacing w:after="0"/>
              <w:ind w:left="186" w:firstLine="0"/>
            </w:pPr>
            <w:hyperlink r:id="rId26" w:history="1">
              <w:r w:rsidRPr="001B271E">
                <w:rPr>
                  <w:rStyle w:val="Hypertextovodkaz"/>
                </w:rPr>
                <w:t>Návrh</w:t>
              </w:r>
            </w:hyperlink>
            <w:r w:rsidR="002673F3">
              <w:rPr>
                <w:rStyle w:val="Hypertextovodkaz"/>
                <w:u w:val="none"/>
              </w:rPr>
              <w:t xml:space="preserve"> </w:t>
            </w:r>
            <w:r w:rsidR="00A908AC">
              <w:t xml:space="preserve">opatření obecné povahy číslo: 0111-OOP-C094-18, kterým se stanovují metrologické a technické požadavky na stanovená měřidla, včetně metod zkoušení při schvalování typu a při ověřování stanovených měřidel: „snímače průtoku plynu s </w:t>
            </w:r>
            <w:proofErr w:type="spellStart"/>
            <w:r w:rsidR="00A908AC">
              <w:t>víceotvorovou</w:t>
            </w:r>
            <w:proofErr w:type="spellEnd"/>
            <w:r w:rsidR="00A908AC">
              <w:t xml:space="preserve"> clonou“</w:t>
            </w:r>
          </w:p>
          <w:p w14:paraId="182261EE" w14:textId="5632D7C2" w:rsidR="00307406" w:rsidRDefault="00307406" w:rsidP="00C02085">
            <w:pPr>
              <w:spacing w:after="0"/>
              <w:ind w:left="186" w:firstLine="0"/>
            </w:pPr>
            <w:hyperlink r:id="rId27" w:history="1">
              <w:r w:rsidRPr="00307406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0256EF8C" w14:textId="77777777" w:rsidTr="00F4229C">
        <w:trPr>
          <w:trHeight w:val="567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8CF3EE" w14:textId="77777777" w:rsidR="00A908AC" w:rsidRDefault="00A908AC" w:rsidP="00827D67">
            <w:pPr>
              <w:spacing w:after="0"/>
              <w:ind w:left="0" w:firstLine="0"/>
              <w:jc w:val="both"/>
            </w:pPr>
            <w:r>
              <w:rPr>
                <w:b/>
              </w:rPr>
              <w:t>G/TBT/N/CZE/247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6E47A" w14:textId="77777777" w:rsidR="00A908AC" w:rsidRDefault="00A908AC" w:rsidP="00671594">
            <w:pPr>
              <w:spacing w:after="0"/>
              <w:ind w:left="186" w:firstLine="0"/>
            </w:pPr>
            <w:hyperlink r:id="rId28" w:history="1">
              <w:r w:rsidRPr="00671594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0111-OOP-C095-18,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</w:p>
          <w:p w14:paraId="5E27EF31" w14:textId="77777777" w:rsidR="00A908AC" w:rsidRDefault="00A908AC" w:rsidP="00671594">
            <w:pPr>
              <w:spacing w:after="0"/>
              <w:ind w:left="186" w:firstLine="0"/>
            </w:pP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: 'transfer media </w:t>
            </w:r>
            <w:proofErr w:type="spellStart"/>
            <w:r>
              <w:t>flow</w:t>
            </w:r>
            <w:proofErr w:type="spellEnd"/>
            <w:r>
              <w:t xml:space="preserve"> </w:t>
            </w:r>
            <w:proofErr w:type="spellStart"/>
            <w:r>
              <w:t>sensors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multi</w:t>
            </w:r>
            <w:proofErr w:type="spellEnd"/>
            <w:r>
              <w:t xml:space="preserve">-hole </w:t>
            </w:r>
            <w:proofErr w:type="spellStart"/>
            <w:r>
              <w:t>orifice</w:t>
            </w:r>
            <w:proofErr w:type="spellEnd"/>
            <w:r>
              <w:t xml:space="preserve"> plate'</w:t>
            </w:r>
          </w:p>
          <w:p w14:paraId="3D100098" w14:textId="77777777" w:rsidR="00EC62CA" w:rsidRDefault="00EC62CA" w:rsidP="00671594">
            <w:pPr>
              <w:spacing w:after="0"/>
              <w:ind w:left="186" w:right="511" w:firstLine="0"/>
            </w:pPr>
          </w:p>
          <w:p w14:paraId="52D63687" w14:textId="77777777" w:rsidR="00A908AC" w:rsidRDefault="00536A79" w:rsidP="00671594">
            <w:pPr>
              <w:spacing w:after="0"/>
              <w:ind w:left="186" w:right="511" w:firstLine="0"/>
            </w:pPr>
            <w:hyperlink r:id="rId29" w:history="1">
              <w:r w:rsidRPr="00B006CA">
                <w:rPr>
                  <w:rStyle w:val="Hypertextovodkaz"/>
                </w:rPr>
                <w:t>Návrh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 xml:space="preserve">opatření obecné povahy číslo: 0111-OOP-C095-18, kterým se stanovují metrologické a technické požadavky na stanovená měřidla, včetně metod zkoušení při schvalování typu a při ověřování stanovených měřidel: „snímače průtoku nosného média s </w:t>
            </w:r>
            <w:proofErr w:type="spellStart"/>
            <w:r w:rsidR="00A908AC">
              <w:t>víceotvorovou</w:t>
            </w:r>
            <w:proofErr w:type="spellEnd"/>
            <w:r w:rsidR="00A908AC">
              <w:t xml:space="preserve"> clonou“ </w:t>
            </w:r>
          </w:p>
          <w:p w14:paraId="29F3A03C" w14:textId="06E064EE" w:rsidR="00307406" w:rsidRDefault="00307406" w:rsidP="00671594">
            <w:pPr>
              <w:spacing w:after="0"/>
              <w:ind w:left="186" w:right="511" w:firstLine="0"/>
            </w:pPr>
            <w:hyperlink r:id="rId30" w:history="1">
              <w:r w:rsidRPr="00307406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4CD1AD72" w14:textId="77777777" w:rsidTr="00ED4E0E">
        <w:trPr>
          <w:trHeight w:val="2008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3087DA" w14:textId="77777777" w:rsidR="00A908AC" w:rsidRDefault="00A908AC" w:rsidP="00827D67">
            <w:pPr>
              <w:spacing w:after="0"/>
              <w:ind w:left="0" w:firstLine="0"/>
              <w:jc w:val="both"/>
            </w:pPr>
            <w:r>
              <w:rPr>
                <w:b/>
              </w:rPr>
              <w:t>G/TBT/N/CZE/246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8A6AA" w14:textId="77777777" w:rsidR="00A908AC" w:rsidRDefault="00536A79" w:rsidP="00EC62CA">
            <w:pPr>
              <w:spacing w:after="0"/>
              <w:ind w:left="186" w:firstLine="0"/>
            </w:pPr>
            <w:hyperlink r:id="rId31" w:history="1">
              <w:r w:rsidRPr="009A716E">
                <w:rPr>
                  <w:rStyle w:val="Hypertextovodkaz"/>
                </w:rPr>
                <w:t>Draft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>
              <w:t xml:space="preserve">General </w:t>
            </w:r>
            <w:proofErr w:type="spellStart"/>
            <w:r>
              <w:t>M</w:t>
            </w:r>
            <w:r w:rsidR="00A908AC">
              <w:t>easure</w:t>
            </w:r>
            <w:proofErr w:type="spellEnd"/>
            <w:r w:rsidR="00A908AC">
              <w:t xml:space="preserve"> </w:t>
            </w:r>
            <w:proofErr w:type="spellStart"/>
            <w:r w:rsidR="00A908AC">
              <w:t>number</w:t>
            </w:r>
            <w:proofErr w:type="spellEnd"/>
            <w:r w:rsidR="00A908AC">
              <w:t xml:space="preserve">: 0111-OOP-C083-18, </w:t>
            </w:r>
            <w:proofErr w:type="spellStart"/>
            <w:r w:rsidR="00A908AC">
              <w:t>laying</w:t>
            </w:r>
            <w:proofErr w:type="spellEnd"/>
            <w:r w:rsidR="00A908AC">
              <w:t xml:space="preserve"> </w:t>
            </w:r>
            <w:proofErr w:type="spellStart"/>
            <w:r w:rsidR="00A908AC">
              <w:t>down</w:t>
            </w:r>
            <w:proofErr w:type="spellEnd"/>
            <w:r w:rsidR="00A908AC">
              <w:t xml:space="preserve"> </w:t>
            </w:r>
            <w:proofErr w:type="spellStart"/>
            <w:r w:rsidR="00A908AC">
              <w:t>metrological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technical</w:t>
            </w:r>
            <w:proofErr w:type="spellEnd"/>
            <w:r w:rsidR="00A908AC">
              <w:t xml:space="preserve"> </w:t>
            </w:r>
            <w:proofErr w:type="spellStart"/>
            <w:r w:rsidR="00A908AC">
              <w:t>requirements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</w:t>
            </w:r>
            <w:proofErr w:type="spellStart"/>
            <w:r w:rsidR="00A908AC">
              <w:t>legally</w:t>
            </w:r>
            <w:proofErr w:type="spellEnd"/>
            <w:r w:rsidR="00A908AC">
              <w:t xml:space="preserve"> </w:t>
            </w:r>
            <w:proofErr w:type="spellStart"/>
            <w:r w:rsidR="00A908AC">
              <w:t>controlled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 xml:space="preserve">, </w:t>
            </w:r>
            <w:proofErr w:type="spellStart"/>
            <w:r w:rsidR="00A908AC">
              <w:t>including</w:t>
            </w:r>
            <w:proofErr w:type="spellEnd"/>
            <w:r w:rsidR="00A908AC">
              <w:t xml:space="preserve"> testing </w:t>
            </w:r>
            <w:proofErr w:type="spellStart"/>
            <w:r w:rsidR="00A908AC">
              <w:t>methods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type </w:t>
            </w:r>
            <w:proofErr w:type="spellStart"/>
            <w:r w:rsidR="00A908AC">
              <w:t>approval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verification</w:t>
            </w:r>
            <w:proofErr w:type="spellEnd"/>
            <w:r w:rsidR="00A908AC">
              <w:t xml:space="preserve"> </w:t>
            </w:r>
            <w:proofErr w:type="spellStart"/>
            <w:r w:rsidR="00A908AC">
              <w:t>of</w:t>
            </w:r>
            <w:proofErr w:type="spellEnd"/>
            <w:r w:rsidR="00A908AC">
              <w:t xml:space="preserve"> </w:t>
            </w:r>
            <w:proofErr w:type="spellStart"/>
            <w:r w:rsidR="00A908AC">
              <w:t>legally</w:t>
            </w:r>
            <w:proofErr w:type="spellEnd"/>
            <w:r w:rsidR="00A908AC">
              <w:t xml:space="preserve"> </w:t>
            </w:r>
            <w:proofErr w:type="spellStart"/>
            <w:r w:rsidR="00A908AC">
              <w:t>controlled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>: ‘</w:t>
            </w:r>
            <w:proofErr w:type="spellStart"/>
            <w:r w:rsidR="00A908AC">
              <w:t>gas</w:t>
            </w:r>
            <w:proofErr w:type="spellEnd"/>
            <w:r w:rsidR="00A908AC">
              <w:t xml:space="preserve"> </w:t>
            </w:r>
            <w:proofErr w:type="spellStart"/>
            <w:r w:rsidR="00A908AC">
              <w:t>flow</w:t>
            </w:r>
            <w:proofErr w:type="spellEnd"/>
            <w:r w:rsidR="00A908AC">
              <w:t xml:space="preserve"> </w:t>
            </w:r>
            <w:proofErr w:type="spellStart"/>
            <w:r w:rsidR="00A908AC">
              <w:t>computers</w:t>
            </w:r>
            <w:proofErr w:type="spellEnd"/>
            <w:r w:rsidR="00A908AC">
              <w:t>’</w:t>
            </w:r>
          </w:p>
          <w:p w14:paraId="2E7EAAE4" w14:textId="77777777" w:rsidR="00A908AC" w:rsidRDefault="00A908AC" w:rsidP="00EC62CA">
            <w:pPr>
              <w:spacing w:after="0"/>
              <w:ind w:left="186" w:firstLine="0"/>
            </w:pPr>
          </w:p>
          <w:p w14:paraId="4A14F3A7" w14:textId="77777777" w:rsidR="00A908AC" w:rsidRDefault="00536A79" w:rsidP="00EC62CA">
            <w:pPr>
              <w:spacing w:after="0"/>
              <w:ind w:left="186" w:firstLine="0"/>
            </w:pPr>
            <w:hyperlink r:id="rId32" w:history="1">
              <w:r w:rsidRPr="009A716E">
                <w:rPr>
                  <w:rStyle w:val="Hypertextovodkaz"/>
                </w:rPr>
                <w:t>Návrh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>opatření obecné povahy číslo: 0111-OOP-C083-18, kterým se stanovují metrologické a technické požadavky na stanovená měřidla, metod zkoušení při schvalování typu a při ověřování stanovených měřidel: „vyhodnocovací jednotky pro plyn</w:t>
            </w:r>
          </w:p>
          <w:p w14:paraId="4C6EAC38" w14:textId="1EDA6F88" w:rsidR="00307406" w:rsidRDefault="00307406" w:rsidP="00EC62CA">
            <w:pPr>
              <w:spacing w:after="0"/>
              <w:ind w:left="186" w:firstLine="0"/>
            </w:pPr>
            <w:hyperlink r:id="rId33" w:history="1">
              <w:r w:rsidRPr="00307406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0637CC95" w14:textId="77777777" w:rsidTr="00ED4E0E">
        <w:trPr>
          <w:trHeight w:val="2000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F7C4BC" w14:textId="77777777" w:rsidR="00A908AC" w:rsidRDefault="00A908AC" w:rsidP="00827D67">
            <w:pPr>
              <w:spacing w:after="0"/>
              <w:ind w:left="0" w:firstLine="0"/>
              <w:jc w:val="both"/>
            </w:pPr>
            <w:r>
              <w:rPr>
                <w:b/>
              </w:rPr>
              <w:lastRenderedPageBreak/>
              <w:t>G/TBT/N/CZE/245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1D5E" w14:textId="77777777" w:rsidR="00A908AC" w:rsidRDefault="00536A79" w:rsidP="00626E29">
            <w:pPr>
              <w:spacing w:after="0"/>
              <w:ind w:left="186" w:firstLine="0"/>
            </w:pPr>
            <w:hyperlink r:id="rId34" w:history="1">
              <w:r w:rsidRPr="00FE5B9E">
                <w:rPr>
                  <w:rStyle w:val="Hypertextovodkaz"/>
                </w:rPr>
                <w:t>Draft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 xml:space="preserve">General </w:t>
            </w:r>
            <w:proofErr w:type="spellStart"/>
            <w:r w:rsidR="00A908AC">
              <w:t>Measure</w:t>
            </w:r>
            <w:proofErr w:type="spellEnd"/>
            <w:r w:rsidR="00A908AC">
              <w:t xml:space="preserve"> </w:t>
            </w:r>
            <w:proofErr w:type="spellStart"/>
            <w:r w:rsidR="00A908AC">
              <w:t>number</w:t>
            </w:r>
            <w:proofErr w:type="spellEnd"/>
            <w:r w:rsidR="00A908AC">
              <w:t xml:space="preserve">: 0111-OOP-C091-18, </w:t>
            </w:r>
            <w:proofErr w:type="spellStart"/>
            <w:r w:rsidR="00A908AC">
              <w:t>laying</w:t>
            </w:r>
            <w:proofErr w:type="spellEnd"/>
            <w:r w:rsidR="00A908AC">
              <w:t xml:space="preserve"> </w:t>
            </w:r>
            <w:proofErr w:type="spellStart"/>
            <w:r w:rsidR="00A908AC">
              <w:t>down</w:t>
            </w:r>
            <w:proofErr w:type="spellEnd"/>
            <w:r w:rsidR="00A908AC">
              <w:t xml:space="preserve"> </w:t>
            </w:r>
            <w:proofErr w:type="spellStart"/>
            <w:r w:rsidR="00A908AC">
              <w:t>metrological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technical</w:t>
            </w:r>
            <w:proofErr w:type="spellEnd"/>
            <w:r w:rsidR="00A908AC">
              <w:t xml:space="preserve"> </w:t>
            </w:r>
            <w:proofErr w:type="spellStart"/>
            <w:r w:rsidR="00A908AC">
              <w:t>requirements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</w:t>
            </w:r>
            <w:proofErr w:type="spellStart"/>
            <w:r w:rsidR="00A908AC">
              <w:t>legally</w:t>
            </w:r>
            <w:proofErr w:type="spellEnd"/>
            <w:r w:rsidR="00A908AC">
              <w:t xml:space="preserve"> </w:t>
            </w:r>
            <w:proofErr w:type="spellStart"/>
            <w:r w:rsidR="00A908AC">
              <w:t>controlled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 xml:space="preserve">, </w:t>
            </w:r>
            <w:proofErr w:type="spellStart"/>
            <w:r w:rsidR="00A908AC">
              <w:t>including</w:t>
            </w:r>
            <w:proofErr w:type="spellEnd"/>
            <w:r w:rsidR="00A908AC">
              <w:t xml:space="preserve"> </w:t>
            </w:r>
            <w:proofErr w:type="spellStart"/>
            <w:r w:rsidR="00A908AC">
              <w:t>the</w:t>
            </w:r>
            <w:proofErr w:type="spellEnd"/>
            <w:r w:rsidR="00A908AC">
              <w:t xml:space="preserve"> testing </w:t>
            </w:r>
            <w:proofErr w:type="spellStart"/>
            <w:r w:rsidR="00A908AC">
              <w:t>methods</w:t>
            </w:r>
            <w:proofErr w:type="spellEnd"/>
            <w:r w:rsidR="00A908AC">
              <w:t xml:space="preserve"> </w:t>
            </w:r>
            <w:proofErr w:type="spellStart"/>
            <w:r w:rsidR="00A908AC">
              <w:t>for</w:t>
            </w:r>
            <w:proofErr w:type="spellEnd"/>
            <w:r w:rsidR="00A908AC">
              <w:t xml:space="preserve"> type </w:t>
            </w:r>
            <w:proofErr w:type="spellStart"/>
            <w:r w:rsidR="00A908AC">
              <w:t>approval</w:t>
            </w:r>
            <w:proofErr w:type="spellEnd"/>
            <w:r w:rsidR="00A908AC">
              <w:t xml:space="preserve"> and </w:t>
            </w:r>
            <w:proofErr w:type="spellStart"/>
            <w:r w:rsidR="00A908AC">
              <w:t>verification</w:t>
            </w:r>
            <w:proofErr w:type="spellEnd"/>
            <w:r w:rsidR="00A908AC">
              <w:t xml:space="preserve"> </w:t>
            </w:r>
            <w:proofErr w:type="spellStart"/>
            <w:r w:rsidR="00A908AC">
              <w:t>of</w:t>
            </w:r>
            <w:proofErr w:type="spellEnd"/>
            <w:r w:rsidR="00A908AC">
              <w:t xml:space="preserve"> </w:t>
            </w:r>
            <w:proofErr w:type="spellStart"/>
            <w:r w:rsidR="00A908AC">
              <w:t>legally</w:t>
            </w:r>
            <w:proofErr w:type="spellEnd"/>
            <w:r w:rsidR="00A908AC">
              <w:t xml:space="preserve"> </w:t>
            </w:r>
            <w:proofErr w:type="spellStart"/>
            <w:r w:rsidR="00A908AC">
              <w:t>controlled</w:t>
            </w:r>
            <w:proofErr w:type="spellEnd"/>
            <w:r w:rsidR="00A908AC">
              <w:t xml:space="preserve"> </w:t>
            </w:r>
            <w:proofErr w:type="spellStart"/>
            <w:r w:rsidR="00A908AC">
              <w:t>measuring</w:t>
            </w:r>
            <w:proofErr w:type="spellEnd"/>
            <w:r w:rsidR="00A908AC">
              <w:t xml:space="preserve"> </w:t>
            </w:r>
            <w:proofErr w:type="spellStart"/>
            <w:r w:rsidR="00A908AC">
              <w:t>instruments</w:t>
            </w:r>
            <w:proofErr w:type="spellEnd"/>
            <w:r w:rsidR="00A908AC">
              <w:t>: ‘</w:t>
            </w:r>
            <w:proofErr w:type="spellStart"/>
            <w:r w:rsidR="00A908AC">
              <w:t>Venturi</w:t>
            </w:r>
            <w:proofErr w:type="spellEnd"/>
            <w:r w:rsidR="00A908AC">
              <w:t xml:space="preserve"> tube </w:t>
            </w:r>
            <w:proofErr w:type="spellStart"/>
            <w:r w:rsidR="00A908AC">
              <w:t>gas</w:t>
            </w:r>
            <w:proofErr w:type="spellEnd"/>
            <w:r w:rsidR="00A908AC">
              <w:t xml:space="preserve"> </w:t>
            </w:r>
            <w:proofErr w:type="spellStart"/>
            <w:r w:rsidR="00A908AC">
              <w:t>flow</w:t>
            </w:r>
            <w:proofErr w:type="spellEnd"/>
            <w:r w:rsidR="00A908AC">
              <w:t xml:space="preserve"> </w:t>
            </w:r>
            <w:proofErr w:type="spellStart"/>
            <w:r w:rsidR="00A908AC">
              <w:t>sensors</w:t>
            </w:r>
            <w:proofErr w:type="spellEnd"/>
            <w:r w:rsidR="00A908AC">
              <w:t>’</w:t>
            </w:r>
          </w:p>
          <w:p w14:paraId="27CA540D" w14:textId="77777777" w:rsidR="00A908AC" w:rsidRDefault="00A908AC" w:rsidP="00626E29">
            <w:pPr>
              <w:spacing w:after="0"/>
              <w:ind w:left="186" w:firstLine="0"/>
            </w:pPr>
          </w:p>
          <w:p w14:paraId="18073358" w14:textId="77777777" w:rsidR="00A908AC" w:rsidRDefault="00536A79" w:rsidP="00626E29">
            <w:pPr>
              <w:spacing w:after="0"/>
              <w:ind w:left="186" w:firstLine="0"/>
            </w:pPr>
            <w:hyperlink r:id="rId35" w:history="1">
              <w:r w:rsidRPr="00FE5B9E">
                <w:rPr>
                  <w:rStyle w:val="Hypertextovodkaz"/>
                </w:rPr>
                <w:t>Návrh</w:t>
              </w:r>
            </w:hyperlink>
            <w:r>
              <w:rPr>
                <w:rStyle w:val="Hypertextovodkaz"/>
                <w:u w:val="none"/>
              </w:rPr>
              <w:t xml:space="preserve"> </w:t>
            </w:r>
            <w:r w:rsidR="00A908AC">
              <w:t xml:space="preserve">opatření obecné povahy číslo: 0111-OOP-C091-18, kterým se stanovují metrologické a technické požadavky na stanovená měřidla, včetně metod zkoušení při schvalování typu a při ověřování stanovených měřidel: „snímače průtoku plynu s </w:t>
            </w:r>
            <w:proofErr w:type="spellStart"/>
            <w:r w:rsidR="00A908AC">
              <w:t>Venturiho</w:t>
            </w:r>
            <w:proofErr w:type="spellEnd"/>
            <w:r w:rsidR="00A908AC">
              <w:t xml:space="preserve"> trubicí“</w:t>
            </w:r>
          </w:p>
          <w:p w14:paraId="6749686B" w14:textId="77777777" w:rsidR="00626E29" w:rsidRDefault="00626E29" w:rsidP="00626E29">
            <w:pPr>
              <w:spacing w:after="0"/>
              <w:ind w:left="186" w:firstLine="0"/>
            </w:pPr>
            <w:hyperlink r:id="rId36" w:history="1">
              <w:r w:rsidRPr="00626E29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0B27E557" w14:textId="77777777" w:rsidTr="00ED4E0E">
        <w:trPr>
          <w:trHeight w:val="1956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B01F56" w14:textId="77777777" w:rsidR="00A908AC" w:rsidRDefault="00A908AC" w:rsidP="00827D67">
            <w:pPr>
              <w:spacing w:after="0"/>
              <w:ind w:left="0" w:firstLine="0"/>
              <w:jc w:val="both"/>
            </w:pPr>
            <w:r>
              <w:rPr>
                <w:b/>
              </w:rPr>
              <w:t>G/TBT/N/CZE/244</w:t>
            </w:r>
          </w:p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EEA59" w14:textId="77777777" w:rsidR="004E6523" w:rsidRDefault="00A908AC" w:rsidP="004E6523">
            <w:pPr>
              <w:ind w:left="176"/>
            </w:pPr>
            <w:hyperlink r:id="rId37" w:history="1">
              <w:r w:rsidRPr="00536A79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0111-OOP-C090-18,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nozzle</w:t>
            </w:r>
            <w:proofErr w:type="spellEnd"/>
            <w:r>
              <w:t xml:space="preserve"> </w:t>
            </w:r>
            <w:proofErr w:type="spellStart"/>
            <w:r>
              <w:t>gas</w:t>
            </w:r>
            <w:proofErr w:type="spellEnd"/>
            <w:r>
              <w:t xml:space="preserve"> </w:t>
            </w:r>
            <w:proofErr w:type="spellStart"/>
            <w:r>
              <w:t>flow</w:t>
            </w:r>
            <w:proofErr w:type="spellEnd"/>
            <w:r>
              <w:t xml:space="preserve"> </w:t>
            </w:r>
            <w:proofErr w:type="spellStart"/>
            <w:r>
              <w:t>sensors</w:t>
            </w:r>
            <w:proofErr w:type="spellEnd"/>
            <w:r>
              <w:t>’</w:t>
            </w:r>
            <w:r w:rsidR="004E6523">
              <w:t xml:space="preserve"> </w:t>
            </w:r>
          </w:p>
          <w:p w14:paraId="01615CCF" w14:textId="77777777" w:rsidR="004E6523" w:rsidRDefault="004E6523" w:rsidP="004E6523">
            <w:pPr>
              <w:ind w:left="176"/>
            </w:pPr>
          </w:p>
          <w:p w14:paraId="0F322A13" w14:textId="77777777" w:rsidR="00A908AC" w:rsidRDefault="004E6523" w:rsidP="004E6523">
            <w:pPr>
              <w:ind w:left="176"/>
            </w:pPr>
            <w:hyperlink r:id="rId38" w:history="1">
              <w:r w:rsidRPr="00536A79">
                <w:rPr>
                  <w:rStyle w:val="Hypertextovodkaz"/>
                </w:rPr>
                <w:t>Návrh</w:t>
              </w:r>
            </w:hyperlink>
            <w:r w:rsidRPr="004E6523">
              <w:t xml:space="preserve"> opatření obecné povahy číslo: 0111-OOP-C090-18, kterým se stanovují metrologické a technické požadavky na stanovená měřidla, včetně metod zkoušení při schvalování typu a při ověřování stanovených měřidel: „snímače průtoku plynu s dýzou“</w:t>
            </w:r>
          </w:p>
          <w:p w14:paraId="1284C936" w14:textId="77777777" w:rsidR="00536A79" w:rsidRDefault="00536A79" w:rsidP="004E6523">
            <w:pPr>
              <w:ind w:left="176"/>
            </w:pPr>
            <w:hyperlink r:id="rId39" w:history="1">
              <w:r w:rsidRPr="00536A79">
                <w:rPr>
                  <w:rStyle w:val="Hypertextovodkaz"/>
                </w:rPr>
                <w:t>Přijatý plný text</w:t>
              </w:r>
            </w:hyperlink>
          </w:p>
        </w:tc>
      </w:tr>
      <w:tr w:rsidR="00A908AC" w14:paraId="097F1616" w14:textId="77777777" w:rsidTr="00ED4E0E">
        <w:trPr>
          <w:trHeight w:val="1685"/>
        </w:trPr>
        <w:tc>
          <w:tcPr>
            <w:tcW w:w="27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95E5BB" w14:textId="77777777" w:rsidR="004E6523" w:rsidRDefault="00A908AC" w:rsidP="00827D67">
            <w:pPr>
              <w:spacing w:after="160"/>
              <w:ind w:left="0" w:firstLine="0"/>
              <w:jc w:val="both"/>
              <w:rPr>
                <w:b/>
              </w:rPr>
            </w:pPr>
            <w:r w:rsidRPr="00BB36E6">
              <w:rPr>
                <w:b/>
              </w:rPr>
              <w:t xml:space="preserve">G/TBT/N/CZE/243 </w:t>
            </w:r>
          </w:p>
          <w:p w14:paraId="559AEBB8" w14:textId="77777777" w:rsidR="004E6523" w:rsidRPr="004E6523" w:rsidRDefault="004E6523" w:rsidP="004E6523"/>
          <w:p w14:paraId="3351DD8E" w14:textId="77777777" w:rsidR="004E6523" w:rsidRPr="004E6523" w:rsidRDefault="004E6523" w:rsidP="004E6523"/>
          <w:p w14:paraId="66AD5B5D" w14:textId="77777777" w:rsidR="004E6523" w:rsidRPr="004E6523" w:rsidRDefault="004E6523" w:rsidP="004E6523"/>
          <w:p w14:paraId="2396E344" w14:textId="77777777" w:rsidR="004E6523" w:rsidRDefault="004E6523" w:rsidP="004E6523"/>
          <w:p w14:paraId="6E99716E" w14:textId="77777777" w:rsidR="00A908AC" w:rsidRPr="004E6523" w:rsidRDefault="00A908AC" w:rsidP="004E6523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7EFA" w14:textId="77777777" w:rsidR="00A908AC" w:rsidRDefault="00A908AC" w:rsidP="004E6523">
            <w:pPr>
              <w:pStyle w:val="Bezmezer"/>
              <w:ind w:left="186"/>
            </w:pPr>
            <w:hyperlink r:id="rId40" w:history="1">
              <w:r w:rsidRPr="00820A3B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0111-OOP-C093-18,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Venturi</w:t>
            </w:r>
            <w:proofErr w:type="spellEnd"/>
            <w:r>
              <w:t xml:space="preserve"> tube </w:t>
            </w:r>
            <w:proofErr w:type="spellStart"/>
            <w:r>
              <w:t>sensors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transmission</w:t>
            </w:r>
            <w:proofErr w:type="spellEnd"/>
            <w:r>
              <w:t xml:space="preserve"> medium </w:t>
            </w:r>
            <w:proofErr w:type="spellStart"/>
            <w:r>
              <w:t>flow</w:t>
            </w:r>
            <w:proofErr w:type="spellEnd"/>
          </w:p>
          <w:p w14:paraId="4190F398" w14:textId="77777777" w:rsidR="00A908AC" w:rsidRDefault="00A908AC" w:rsidP="004E6523">
            <w:pPr>
              <w:pStyle w:val="Bezmezer"/>
              <w:ind w:left="186"/>
            </w:pPr>
          </w:p>
          <w:p w14:paraId="70DDDF97" w14:textId="77777777" w:rsidR="004E6523" w:rsidRDefault="00A908AC" w:rsidP="00ED4E0E">
            <w:pPr>
              <w:pStyle w:val="Bezmezer"/>
              <w:ind w:left="186"/>
            </w:pPr>
            <w:hyperlink r:id="rId41" w:history="1">
              <w:r w:rsidRPr="00820A3B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0111-OOP-C093-18, kterým se stanovují metrologické a technické požadavky na stanovená měřidla, včetně metod zkoušení při schvalování typu a při ověřování stanovených měřidel: „snímače průtoku nosného média s </w:t>
            </w:r>
            <w:proofErr w:type="spellStart"/>
            <w:r>
              <w:t>Venturiho</w:t>
            </w:r>
            <w:proofErr w:type="spellEnd"/>
            <w:r>
              <w:t xml:space="preserve"> trubicí“</w:t>
            </w:r>
          </w:p>
          <w:p w14:paraId="0AD787BD" w14:textId="77777777" w:rsidR="00820A3B" w:rsidRDefault="00820A3B" w:rsidP="00ED4E0E">
            <w:pPr>
              <w:pStyle w:val="Bezmezer"/>
              <w:ind w:left="186"/>
            </w:pPr>
            <w:hyperlink r:id="rId42" w:history="1">
              <w:r w:rsidRPr="00820A3B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5144EAC7" w14:textId="77777777" w:rsidTr="00ED4E0E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6B7EF4D9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G/TBT/N/CZE/242</w:t>
            </w:r>
            <w:r w:rsidRPr="00BB36E6">
              <w:rPr>
                <w:b/>
              </w:rPr>
              <w:t xml:space="preserve"> </w:t>
            </w:r>
          </w:p>
          <w:p w14:paraId="00842524" w14:textId="77777777" w:rsidR="00ED4E0E" w:rsidRPr="004E6523" w:rsidRDefault="00ED4E0E" w:rsidP="00DF7BBF"/>
          <w:p w14:paraId="689196BD" w14:textId="77777777" w:rsidR="00ED4E0E" w:rsidRPr="004E6523" w:rsidRDefault="00ED4E0E" w:rsidP="00DF7BBF"/>
          <w:p w14:paraId="3450C780" w14:textId="77777777" w:rsidR="00ED4E0E" w:rsidRPr="004E6523" w:rsidRDefault="00ED4E0E" w:rsidP="00DF7BBF"/>
          <w:p w14:paraId="1A023B97" w14:textId="77777777" w:rsidR="00ED4E0E" w:rsidRDefault="00ED4E0E" w:rsidP="00DF7BBF"/>
          <w:p w14:paraId="62B4CB46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717D7" w14:textId="77777777" w:rsidR="00ED4E0E" w:rsidRDefault="00ED4E0E" w:rsidP="00ED4E0E">
            <w:pPr>
              <w:pStyle w:val="Bezmezer"/>
              <w:ind w:left="186"/>
            </w:pPr>
            <w:hyperlink r:id="rId43" w:history="1">
              <w:r w:rsidRPr="00FF1B25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0111-OOP-C088-18,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current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transformers</w:t>
            </w:r>
            <w:proofErr w:type="spellEnd"/>
            <w:r>
              <w:t>’</w:t>
            </w:r>
          </w:p>
          <w:p w14:paraId="588A8405" w14:textId="77777777" w:rsidR="00ED4E0E" w:rsidRDefault="00ED4E0E" w:rsidP="00ED4E0E">
            <w:pPr>
              <w:pStyle w:val="Bezmezer"/>
              <w:ind w:left="186"/>
            </w:pPr>
          </w:p>
          <w:p w14:paraId="54F7A9C1" w14:textId="77777777" w:rsidR="00ED4E0E" w:rsidRDefault="00ED4E0E" w:rsidP="00ED4E0E">
            <w:pPr>
              <w:pStyle w:val="Bezmezer"/>
              <w:ind w:left="186"/>
            </w:pPr>
            <w:hyperlink r:id="rId44" w:history="1">
              <w:r w:rsidRPr="00FF1B25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0111-OOP-C088-18, kterým se stanovují metrologické a technické požadavky na stanovená měřidla, včetně metod zkoušení pro ověřování stanovených měřidel: „měřicí transformátory proudu“</w:t>
            </w:r>
          </w:p>
          <w:p w14:paraId="3C382735" w14:textId="77777777" w:rsidR="00FF1B25" w:rsidRDefault="00FF1B25" w:rsidP="00ED4E0E">
            <w:pPr>
              <w:pStyle w:val="Bezmezer"/>
              <w:ind w:left="186"/>
            </w:pPr>
            <w:hyperlink r:id="rId45" w:history="1">
              <w:r w:rsidRPr="00FF1B25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7353F5E9" w14:textId="77777777" w:rsidTr="00371374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5BEFBBEB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lastRenderedPageBreak/>
              <w:t>G/TBT/N/CZE/241</w:t>
            </w:r>
            <w:r w:rsidRPr="00BB36E6">
              <w:rPr>
                <w:b/>
              </w:rPr>
              <w:t xml:space="preserve"> </w:t>
            </w:r>
          </w:p>
          <w:p w14:paraId="1709083B" w14:textId="77777777" w:rsidR="00ED4E0E" w:rsidRPr="004E6523" w:rsidRDefault="00ED4E0E" w:rsidP="00DF7BBF"/>
          <w:p w14:paraId="508D7B73" w14:textId="77777777" w:rsidR="00ED4E0E" w:rsidRPr="004E6523" w:rsidRDefault="00ED4E0E" w:rsidP="00DF7BBF"/>
          <w:p w14:paraId="5EC5D792" w14:textId="77777777" w:rsidR="00ED4E0E" w:rsidRPr="004E6523" w:rsidRDefault="00ED4E0E" w:rsidP="00DF7BBF"/>
          <w:p w14:paraId="66EBF259" w14:textId="77777777" w:rsidR="00ED4E0E" w:rsidRDefault="00ED4E0E" w:rsidP="00DF7BBF"/>
          <w:p w14:paraId="04BD3945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AC5FC" w14:textId="77777777" w:rsidR="00ED4E0E" w:rsidRDefault="00ED4E0E" w:rsidP="00ED4E0E">
            <w:pPr>
              <w:pStyle w:val="Bezmezer"/>
              <w:ind w:left="186"/>
            </w:pPr>
            <w:hyperlink r:id="rId46" w:history="1">
              <w:r w:rsidRPr="006E72C9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0111-OOP-C097-18,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instantaneous</w:t>
            </w:r>
            <w:proofErr w:type="spellEnd"/>
            <w:r>
              <w:t xml:space="preserve"> </w:t>
            </w:r>
            <w:proofErr w:type="spellStart"/>
            <w:r>
              <w:t>values</w:t>
            </w:r>
            <w:proofErr w:type="spellEnd"/>
            <w:r>
              <w:t xml:space="preserve"> and </w:t>
            </w:r>
            <w:proofErr w:type="spellStart"/>
            <w:proofErr w:type="gramStart"/>
            <w:r>
              <w:t>short</w:t>
            </w:r>
            <w:proofErr w:type="spellEnd"/>
            <w:r>
              <w:t>- and</w:t>
            </w:r>
            <w:proofErr w:type="gramEnd"/>
            <w:r>
              <w:t xml:space="preserve"> long-term </w:t>
            </w:r>
            <w:proofErr w:type="spellStart"/>
            <w:r>
              <w:t>averages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222Rn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concentration</w:t>
            </w:r>
            <w:proofErr w:type="spellEnd"/>
            <w:r>
              <w:t xml:space="preserve"> in air and </w:t>
            </w:r>
            <w:proofErr w:type="spellStart"/>
            <w:r>
              <w:t>water</w:t>
            </w:r>
            <w:proofErr w:type="spellEnd"/>
            <w:r>
              <w:t xml:space="preserve"> and </w:t>
            </w:r>
            <w:proofErr w:type="spellStart"/>
            <w:r>
              <w:t>the</w:t>
            </w:r>
            <w:proofErr w:type="spellEnd"/>
            <w:r>
              <w:t xml:space="preserve"> 222Rn </w:t>
            </w:r>
            <w:proofErr w:type="spellStart"/>
            <w:r>
              <w:t>equivalent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concentration</w:t>
            </w:r>
            <w:proofErr w:type="spellEnd"/>
            <w:r>
              <w:t>’</w:t>
            </w:r>
          </w:p>
          <w:p w14:paraId="519A3E0C" w14:textId="77777777" w:rsidR="00ED4E0E" w:rsidRDefault="00ED4E0E" w:rsidP="00ED4E0E">
            <w:pPr>
              <w:pStyle w:val="Bezmezer"/>
              <w:ind w:left="186"/>
            </w:pPr>
          </w:p>
          <w:p w14:paraId="254B229C" w14:textId="77777777" w:rsidR="00ED4E0E" w:rsidRDefault="00ED4E0E" w:rsidP="00ED4E0E">
            <w:pPr>
              <w:pStyle w:val="Bezmezer"/>
              <w:ind w:left="186"/>
            </w:pPr>
            <w:hyperlink r:id="rId47" w:history="1">
              <w:r w:rsidRPr="006E72C9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0111-OOP-C097-18, kterým se stanovují metrologické a technické požadavky na stanovená měřidla, včetně metod zkoušení pro schvalování typu a ověřování stanovených měřidel: „měřidla objemové aktivity 222Rn ve vzduchu a vodě a ekvivalentní objemové aktivity 222Rn ve vzduchu, a to jak okamžitých hodnot, tak krátkodobých i dlouhodobých průměrů“</w:t>
            </w:r>
          </w:p>
          <w:p w14:paraId="4E7B82C1" w14:textId="77777777" w:rsidR="006E72C9" w:rsidRDefault="006E72C9" w:rsidP="00ED4E0E">
            <w:pPr>
              <w:pStyle w:val="Bezmezer"/>
              <w:ind w:left="186"/>
            </w:pPr>
            <w:hyperlink r:id="rId48" w:history="1">
              <w:r w:rsidRPr="006E72C9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1B0FC5CF" w14:textId="77777777" w:rsidTr="00376E6E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770DD6A4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G/TBT/N/CZE/240</w:t>
            </w:r>
            <w:r w:rsidRPr="00BB36E6">
              <w:rPr>
                <w:b/>
              </w:rPr>
              <w:t xml:space="preserve"> </w:t>
            </w:r>
          </w:p>
          <w:p w14:paraId="68F03A1A" w14:textId="77777777" w:rsidR="00ED4E0E" w:rsidRPr="004E6523" w:rsidRDefault="00ED4E0E" w:rsidP="00DF7BBF"/>
          <w:p w14:paraId="62F1E045" w14:textId="77777777" w:rsidR="00ED4E0E" w:rsidRPr="004E6523" w:rsidRDefault="00ED4E0E" w:rsidP="00DF7BBF"/>
          <w:p w14:paraId="74359553" w14:textId="77777777" w:rsidR="00ED4E0E" w:rsidRPr="004E6523" w:rsidRDefault="00ED4E0E" w:rsidP="00DF7BBF"/>
          <w:p w14:paraId="46AE7E53" w14:textId="77777777" w:rsidR="00ED4E0E" w:rsidRDefault="00ED4E0E" w:rsidP="00DF7BBF"/>
          <w:p w14:paraId="2F3102A8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ABF8" w14:textId="77777777" w:rsidR="00371374" w:rsidRDefault="00371374" w:rsidP="00371374">
            <w:pPr>
              <w:pStyle w:val="Bezmezer"/>
              <w:ind w:left="186"/>
            </w:pPr>
            <w:hyperlink r:id="rId49" w:history="1">
              <w:r w:rsidRPr="00996222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0111-OOP-C092-18,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nozzle</w:t>
            </w:r>
            <w:proofErr w:type="spellEnd"/>
            <w:r>
              <w:t xml:space="preserve"> </w:t>
            </w:r>
            <w:proofErr w:type="spellStart"/>
            <w:r>
              <w:t>sensors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transmission</w:t>
            </w:r>
            <w:proofErr w:type="spellEnd"/>
            <w:r>
              <w:t xml:space="preserve"> medium </w:t>
            </w:r>
            <w:proofErr w:type="spellStart"/>
            <w:r>
              <w:t>flow</w:t>
            </w:r>
            <w:proofErr w:type="spellEnd"/>
            <w:r>
              <w:t>’</w:t>
            </w:r>
          </w:p>
          <w:p w14:paraId="53B500C4" w14:textId="77777777" w:rsidR="00371374" w:rsidRDefault="00371374" w:rsidP="00371374">
            <w:pPr>
              <w:pStyle w:val="Bezmezer"/>
              <w:ind w:left="186"/>
            </w:pPr>
          </w:p>
          <w:p w14:paraId="61EB3778" w14:textId="77777777" w:rsidR="00ED4E0E" w:rsidRDefault="00371374" w:rsidP="00371374">
            <w:pPr>
              <w:pStyle w:val="Bezmezer"/>
              <w:ind w:left="186"/>
            </w:pPr>
            <w:hyperlink r:id="rId50" w:history="1">
              <w:r w:rsidRPr="00996222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0111-OOP-C092-18, kterým se stanovují metrologické a technické požadavky na stanovená měřidla, včetně metod zkoušení při schvalování typu a při ověřování stanovených měřidel: „snímače průtoku nosného média s dýzou“</w:t>
            </w:r>
          </w:p>
          <w:p w14:paraId="17BBCF63" w14:textId="77777777" w:rsidR="005B1C59" w:rsidRDefault="005B1C59" w:rsidP="00371374">
            <w:pPr>
              <w:pStyle w:val="Bezmezer"/>
              <w:ind w:left="186"/>
            </w:pPr>
            <w:hyperlink r:id="rId51" w:history="1">
              <w:r w:rsidRPr="005B1C59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7CB85756" w14:textId="77777777" w:rsidTr="00F4229C">
        <w:trPr>
          <w:trHeight w:val="992"/>
        </w:trPr>
        <w:tc>
          <w:tcPr>
            <w:tcW w:w="2797" w:type="dxa"/>
            <w:tcBorders>
              <w:right w:val="single" w:sz="4" w:space="0" w:color="auto"/>
            </w:tcBorders>
          </w:tcPr>
          <w:p w14:paraId="47245C8F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G/TBT/N/CZE/239</w:t>
            </w:r>
            <w:r w:rsidRPr="00BB36E6">
              <w:rPr>
                <w:b/>
              </w:rPr>
              <w:t xml:space="preserve"> </w:t>
            </w:r>
          </w:p>
          <w:p w14:paraId="58FFA2EE" w14:textId="77777777" w:rsidR="00ED4E0E" w:rsidRPr="004E6523" w:rsidRDefault="00ED4E0E" w:rsidP="00DF7BBF"/>
          <w:p w14:paraId="621A5B27" w14:textId="77777777" w:rsidR="00ED4E0E" w:rsidRPr="004E6523" w:rsidRDefault="00ED4E0E" w:rsidP="00DF7BBF"/>
          <w:p w14:paraId="2827C714" w14:textId="77777777" w:rsidR="00ED4E0E" w:rsidRPr="004E6523" w:rsidRDefault="00ED4E0E" w:rsidP="00DF7BBF"/>
          <w:p w14:paraId="190D10ED" w14:textId="77777777" w:rsidR="00ED4E0E" w:rsidRDefault="00ED4E0E" w:rsidP="00DF7BBF"/>
          <w:p w14:paraId="254F1297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F110" w14:textId="77777777" w:rsidR="00376E6E" w:rsidRDefault="00376E6E" w:rsidP="00376E6E">
            <w:pPr>
              <w:pStyle w:val="Bezmezer"/>
              <w:ind w:left="186"/>
            </w:pPr>
            <w:hyperlink r:id="rId52" w:history="1">
              <w:r w:rsidRPr="0050309D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0111-OOP-C042-19,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purposes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examining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a person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affected</w:t>
            </w:r>
            <w:proofErr w:type="spellEnd"/>
            <w:r>
              <w:t xml:space="preserve"> by </w:t>
            </w:r>
            <w:proofErr w:type="spellStart"/>
            <w:r>
              <w:t>incorrect</w:t>
            </w:r>
            <w:proofErr w:type="spellEnd"/>
            <w:r>
              <w:t xml:space="preserve"> </w:t>
            </w:r>
            <w:proofErr w:type="spellStart"/>
            <w:r>
              <w:t>measurement</w:t>
            </w:r>
            <w:proofErr w:type="spellEnd"/>
            <w:r>
              <w:t>: ‘</w:t>
            </w:r>
            <w:proofErr w:type="spellStart"/>
            <w:r>
              <w:t>tachographs</w:t>
            </w:r>
            <w:proofErr w:type="spellEnd"/>
            <w:r>
              <w:t xml:space="preserve"> </w:t>
            </w:r>
            <w:proofErr w:type="spellStart"/>
            <w:r>
              <w:t>recording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drivers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motor </w:t>
            </w:r>
            <w:proofErr w:type="spellStart"/>
            <w:r>
              <w:t>vehicles</w:t>
            </w:r>
            <w:proofErr w:type="spellEnd"/>
            <w:r>
              <w:t xml:space="preserve"> </w:t>
            </w:r>
            <w:proofErr w:type="spellStart"/>
            <w:r>
              <w:t>compulsorily</w:t>
            </w:r>
            <w:proofErr w:type="spellEnd"/>
            <w:r>
              <w:t xml:space="preserve"> </w:t>
            </w:r>
            <w:proofErr w:type="spellStart"/>
            <w:r>
              <w:t>equipped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these </w:t>
            </w:r>
            <w:proofErr w:type="spellStart"/>
            <w:r>
              <w:t>tachographs</w:t>
            </w:r>
            <w:proofErr w:type="spellEnd"/>
            <w:r>
              <w:t xml:space="preserve"> – </w:t>
            </w:r>
            <w:proofErr w:type="spellStart"/>
            <w:r>
              <w:t>analogue</w:t>
            </w:r>
            <w:proofErr w:type="spellEnd"/>
            <w:r>
              <w:t xml:space="preserve"> </w:t>
            </w:r>
            <w:proofErr w:type="spellStart"/>
            <w:r>
              <w:t>tachographs</w:t>
            </w:r>
            <w:proofErr w:type="spellEnd"/>
            <w:r>
              <w:t>’</w:t>
            </w:r>
          </w:p>
          <w:p w14:paraId="5194D438" w14:textId="77777777" w:rsidR="00376E6E" w:rsidRDefault="00376E6E" w:rsidP="00376E6E">
            <w:pPr>
              <w:pStyle w:val="Bezmezer"/>
              <w:ind w:left="186"/>
            </w:pPr>
          </w:p>
          <w:p w14:paraId="559E4747" w14:textId="77777777" w:rsidR="00ED4E0E" w:rsidRDefault="00376E6E" w:rsidP="00376E6E">
            <w:pPr>
              <w:pStyle w:val="Bezmezer"/>
              <w:ind w:left="186"/>
            </w:pPr>
            <w:hyperlink r:id="rId53" w:history="1">
              <w:r w:rsidRPr="0050309D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0111-OOP-C042-19, kterým se stanovují metrologické a technické požadavky na stanovená měřidla pro účely přezkoušení měřidla na žádost osoby, která může být dotčena jeho nesprávným měřením: „tachografy s registrací pracovní činnosti řidičů motorových vozidel, která jsou jimi povinně vybavena – analogové tachografy“</w:t>
            </w:r>
          </w:p>
          <w:p w14:paraId="34214DF4" w14:textId="77777777" w:rsidR="0050309D" w:rsidRDefault="0050309D" w:rsidP="00376E6E">
            <w:pPr>
              <w:pStyle w:val="Bezmezer"/>
              <w:ind w:left="186"/>
            </w:pPr>
            <w:hyperlink r:id="rId54" w:history="1">
              <w:r w:rsidRPr="0050309D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16FCC017" w14:textId="77777777" w:rsidTr="00376E6E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46FB8C4E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lastRenderedPageBreak/>
              <w:t>G/TBT/N/CZE/238</w:t>
            </w:r>
            <w:r w:rsidRPr="00BB36E6">
              <w:rPr>
                <w:b/>
              </w:rPr>
              <w:t xml:space="preserve"> </w:t>
            </w:r>
          </w:p>
          <w:p w14:paraId="3B427529" w14:textId="77777777" w:rsidR="00ED4E0E" w:rsidRPr="004E6523" w:rsidRDefault="00ED4E0E" w:rsidP="00DF7BBF"/>
          <w:p w14:paraId="7F958427" w14:textId="77777777" w:rsidR="00ED4E0E" w:rsidRPr="004E6523" w:rsidRDefault="00ED4E0E" w:rsidP="00DF7BBF"/>
          <w:p w14:paraId="25FBB957" w14:textId="77777777" w:rsidR="00ED4E0E" w:rsidRPr="004E6523" w:rsidRDefault="00ED4E0E" w:rsidP="00DF7BBF"/>
          <w:p w14:paraId="45020B1B" w14:textId="77777777" w:rsidR="00ED4E0E" w:rsidRDefault="00ED4E0E" w:rsidP="00DF7BBF"/>
          <w:p w14:paraId="7A70F61A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47D8" w14:textId="77777777" w:rsidR="00376E6E" w:rsidRDefault="00376E6E" w:rsidP="00376E6E">
            <w:pPr>
              <w:pStyle w:val="Bezmezer"/>
              <w:ind w:left="186"/>
            </w:pPr>
            <w:hyperlink r:id="rId55" w:history="1">
              <w:r w:rsidRPr="00FA36CA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0111-OOP-C098-19,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testing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‘</w:t>
            </w:r>
            <w:proofErr w:type="spellStart"/>
            <w:r>
              <w:t>butyrometers</w:t>
            </w:r>
            <w:proofErr w:type="spellEnd"/>
            <w:r>
              <w:t>’</w:t>
            </w:r>
          </w:p>
          <w:p w14:paraId="053701D0" w14:textId="77777777" w:rsidR="00376E6E" w:rsidRDefault="00376E6E" w:rsidP="00376E6E">
            <w:pPr>
              <w:pStyle w:val="Bezmezer"/>
              <w:ind w:left="186"/>
            </w:pPr>
          </w:p>
          <w:p w14:paraId="2A4D41F6" w14:textId="77777777" w:rsidR="00ED4E0E" w:rsidRDefault="00376E6E" w:rsidP="00376E6E">
            <w:pPr>
              <w:pStyle w:val="Bezmezer"/>
              <w:ind w:left="186"/>
            </w:pPr>
            <w:hyperlink r:id="rId56" w:history="1">
              <w:r w:rsidRPr="00FA36CA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0111-OOP-C098-19, kterým se stanovují metrologické a technické požadavky na stanovená měřidla, včetně metod zkoušení pro schvalování typu a ověřování stanovených měřidel: „butyrometry“</w:t>
            </w:r>
          </w:p>
          <w:p w14:paraId="70E83316" w14:textId="77777777" w:rsidR="00FA36CA" w:rsidRDefault="00FA36CA" w:rsidP="00376E6E">
            <w:pPr>
              <w:pStyle w:val="Bezmezer"/>
              <w:ind w:left="186"/>
            </w:pPr>
            <w:hyperlink r:id="rId57" w:history="1">
              <w:r w:rsidRPr="00FA36CA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36E4C5F2" w14:textId="77777777" w:rsidTr="00376E6E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7961F7D0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G/TBT/N/CZE/237</w:t>
            </w:r>
            <w:r w:rsidRPr="00BB36E6">
              <w:rPr>
                <w:b/>
              </w:rPr>
              <w:t xml:space="preserve"> </w:t>
            </w:r>
          </w:p>
          <w:p w14:paraId="3E6CCF03" w14:textId="77777777" w:rsidR="00ED4E0E" w:rsidRPr="004E6523" w:rsidRDefault="00ED4E0E" w:rsidP="00DF7BBF"/>
          <w:p w14:paraId="6F4E8805" w14:textId="77777777" w:rsidR="00ED4E0E" w:rsidRPr="004E6523" w:rsidRDefault="00ED4E0E" w:rsidP="00DF7BBF"/>
          <w:p w14:paraId="32C5112B" w14:textId="77777777" w:rsidR="00ED4E0E" w:rsidRPr="004E6523" w:rsidRDefault="00ED4E0E" w:rsidP="00DF7BBF"/>
          <w:p w14:paraId="4D306115" w14:textId="77777777" w:rsidR="00ED4E0E" w:rsidRDefault="00ED4E0E" w:rsidP="00DF7BBF"/>
          <w:p w14:paraId="540940E3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B31A4" w14:textId="77777777" w:rsidR="00376E6E" w:rsidRDefault="00376E6E" w:rsidP="00376E6E">
            <w:pPr>
              <w:pStyle w:val="Bezmezer"/>
              <w:ind w:left="186"/>
            </w:pPr>
            <w:hyperlink r:id="rId58" w:history="1">
              <w:r w:rsidRPr="00FA36CA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0111-OOP-C062-19,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purposes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examining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a person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affected</w:t>
            </w:r>
            <w:proofErr w:type="spellEnd"/>
            <w:r>
              <w:t xml:space="preserve"> by </w:t>
            </w:r>
            <w:proofErr w:type="spellStart"/>
            <w:r>
              <w:t>incorrect</w:t>
            </w:r>
            <w:proofErr w:type="spellEnd"/>
            <w:r>
              <w:t xml:space="preserve"> </w:t>
            </w:r>
            <w:proofErr w:type="spellStart"/>
            <w:r>
              <w:t>measurement</w:t>
            </w:r>
            <w:proofErr w:type="spellEnd"/>
            <w:r>
              <w:t>: ‘</w:t>
            </w:r>
            <w:proofErr w:type="spellStart"/>
            <w:r>
              <w:t>tachographs</w:t>
            </w:r>
            <w:proofErr w:type="spellEnd"/>
            <w:r>
              <w:t xml:space="preserve"> </w:t>
            </w:r>
            <w:proofErr w:type="spellStart"/>
            <w:r>
              <w:t>recording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drivers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motor </w:t>
            </w:r>
            <w:proofErr w:type="spellStart"/>
            <w:r>
              <w:t>vehicles</w:t>
            </w:r>
            <w:proofErr w:type="spellEnd"/>
            <w:r>
              <w:t xml:space="preserve"> </w:t>
            </w:r>
            <w:proofErr w:type="spellStart"/>
            <w:r>
              <w:t>compulsorily</w:t>
            </w:r>
            <w:proofErr w:type="spellEnd"/>
            <w:r>
              <w:t xml:space="preserve"> </w:t>
            </w:r>
            <w:proofErr w:type="spellStart"/>
            <w:r>
              <w:t>equipped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these </w:t>
            </w:r>
            <w:proofErr w:type="spellStart"/>
            <w:r>
              <w:t>tachographs</w:t>
            </w:r>
            <w:proofErr w:type="spellEnd"/>
            <w:r>
              <w:t xml:space="preserve"> –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tachographs</w:t>
            </w:r>
            <w:proofErr w:type="spellEnd"/>
            <w:r>
              <w:t>’</w:t>
            </w:r>
          </w:p>
          <w:p w14:paraId="027C06A5" w14:textId="77777777" w:rsidR="00376E6E" w:rsidRDefault="00376E6E" w:rsidP="00376E6E">
            <w:pPr>
              <w:pStyle w:val="Bezmezer"/>
              <w:ind w:left="186"/>
            </w:pPr>
          </w:p>
          <w:p w14:paraId="6B17A5E8" w14:textId="77777777" w:rsidR="00ED4E0E" w:rsidRDefault="00376E6E" w:rsidP="00376E6E">
            <w:pPr>
              <w:pStyle w:val="Bezmezer"/>
              <w:ind w:left="186"/>
            </w:pPr>
            <w:hyperlink r:id="rId59" w:history="1">
              <w:r w:rsidRPr="00FA36CA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0111-OOP-C062-19, kterým se stanovují metrologické a technické požadavky na stanovená měřidla pro účely přezkoušení měřidla na žádost osoby, která může být dotčena jeho nesprávným měřením: „tachografy s registrací pracovní činnosti řidičů motorových vozidel, která jsou jimi povinně vybavena – digitální tachografy“</w:t>
            </w:r>
          </w:p>
          <w:p w14:paraId="0544AE71" w14:textId="77777777" w:rsidR="00FA36CA" w:rsidRDefault="00FA36CA" w:rsidP="00376E6E">
            <w:pPr>
              <w:pStyle w:val="Bezmezer"/>
              <w:ind w:left="186"/>
            </w:pPr>
            <w:hyperlink r:id="rId60" w:history="1">
              <w:r w:rsidRPr="00FA36CA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5AAF466A" w14:textId="77777777" w:rsidTr="00376E6E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018AA4CB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G/TBT/N/CZE/236</w:t>
            </w:r>
            <w:r w:rsidRPr="00BB36E6">
              <w:rPr>
                <w:b/>
              </w:rPr>
              <w:t xml:space="preserve"> </w:t>
            </w:r>
          </w:p>
          <w:p w14:paraId="3EE0A4FC" w14:textId="77777777" w:rsidR="00ED4E0E" w:rsidRPr="004E6523" w:rsidRDefault="00ED4E0E" w:rsidP="00DF7BBF"/>
          <w:p w14:paraId="4B263BF4" w14:textId="77777777" w:rsidR="00ED4E0E" w:rsidRPr="004E6523" w:rsidRDefault="00ED4E0E" w:rsidP="00DF7BBF"/>
          <w:p w14:paraId="14D6CDDE" w14:textId="77777777" w:rsidR="00ED4E0E" w:rsidRPr="004E6523" w:rsidRDefault="00ED4E0E" w:rsidP="00DF7BBF"/>
          <w:p w14:paraId="0FA48967" w14:textId="77777777" w:rsidR="00ED4E0E" w:rsidRDefault="00ED4E0E" w:rsidP="00DF7BBF"/>
          <w:p w14:paraId="36380065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0393" w14:textId="77777777" w:rsidR="007A6F72" w:rsidRDefault="00376E6E" w:rsidP="007A6F72">
            <w:pPr>
              <w:pStyle w:val="Bezmezer"/>
              <w:ind w:left="186"/>
            </w:pPr>
            <w:hyperlink r:id="rId61" w:history="1">
              <w:r w:rsidRPr="009C3A84">
                <w:rPr>
                  <w:rStyle w:val="Hypertextovodkaz"/>
                </w:rPr>
                <w:t>Draft</w:t>
              </w:r>
            </w:hyperlink>
            <w:r>
              <w:t xml:space="preserve"> </w:t>
            </w:r>
            <w:r w:rsidR="007A6F72">
              <w:t xml:space="preserve">General </w:t>
            </w:r>
            <w:proofErr w:type="spellStart"/>
            <w:r w:rsidR="007A6F72">
              <w:t>Measure</w:t>
            </w:r>
            <w:proofErr w:type="spellEnd"/>
            <w:r w:rsidR="007A6F72">
              <w:t xml:space="preserve"> </w:t>
            </w:r>
            <w:proofErr w:type="spellStart"/>
            <w:r w:rsidR="007A6F72">
              <w:t>number</w:t>
            </w:r>
            <w:proofErr w:type="spellEnd"/>
            <w:r w:rsidR="007A6F72">
              <w:t xml:space="preserve">: 0111-OOP-C099-19, </w:t>
            </w:r>
            <w:proofErr w:type="spellStart"/>
            <w:r w:rsidR="007A6F72">
              <w:t>laying</w:t>
            </w:r>
            <w:proofErr w:type="spellEnd"/>
            <w:r w:rsidR="007A6F72">
              <w:t xml:space="preserve"> </w:t>
            </w:r>
            <w:proofErr w:type="spellStart"/>
            <w:r w:rsidR="007A6F72">
              <w:t>down</w:t>
            </w:r>
            <w:proofErr w:type="spellEnd"/>
            <w:r w:rsidR="007A6F72">
              <w:t xml:space="preserve"> </w:t>
            </w:r>
            <w:proofErr w:type="spellStart"/>
            <w:r w:rsidR="007A6F72">
              <w:t>metrological</w:t>
            </w:r>
            <w:proofErr w:type="spellEnd"/>
            <w:r w:rsidR="007A6F72">
              <w:t xml:space="preserve"> and </w:t>
            </w:r>
            <w:proofErr w:type="spellStart"/>
            <w:r w:rsidR="007A6F72">
              <w:t>technical</w:t>
            </w:r>
            <w:proofErr w:type="spellEnd"/>
            <w:r w:rsidR="007A6F72">
              <w:t xml:space="preserve"> </w:t>
            </w:r>
            <w:proofErr w:type="spellStart"/>
            <w:r w:rsidR="007A6F72">
              <w:t>requirements</w:t>
            </w:r>
            <w:proofErr w:type="spellEnd"/>
            <w:r w:rsidR="007A6F72">
              <w:t xml:space="preserve"> </w:t>
            </w:r>
            <w:proofErr w:type="spellStart"/>
            <w:r w:rsidR="007A6F72">
              <w:t>for</w:t>
            </w:r>
            <w:proofErr w:type="spellEnd"/>
            <w:r w:rsidR="007A6F72">
              <w:t xml:space="preserve"> </w:t>
            </w:r>
            <w:proofErr w:type="spellStart"/>
            <w:r w:rsidR="007A6F72">
              <w:t>legally</w:t>
            </w:r>
            <w:proofErr w:type="spellEnd"/>
            <w:r w:rsidR="007A6F72">
              <w:t xml:space="preserve"> </w:t>
            </w:r>
            <w:proofErr w:type="spellStart"/>
            <w:r w:rsidR="007A6F72">
              <w:t>controlled</w:t>
            </w:r>
            <w:proofErr w:type="spellEnd"/>
            <w:r w:rsidR="007A6F72">
              <w:t xml:space="preserve"> </w:t>
            </w:r>
            <w:proofErr w:type="spellStart"/>
            <w:r w:rsidR="007A6F72">
              <w:t>measuring</w:t>
            </w:r>
            <w:proofErr w:type="spellEnd"/>
            <w:r w:rsidR="007A6F72">
              <w:t xml:space="preserve"> </w:t>
            </w:r>
            <w:proofErr w:type="spellStart"/>
            <w:r w:rsidR="007A6F72">
              <w:t>instruments</w:t>
            </w:r>
            <w:proofErr w:type="spellEnd"/>
            <w:r w:rsidR="007A6F72">
              <w:t xml:space="preserve">, </w:t>
            </w:r>
            <w:proofErr w:type="spellStart"/>
            <w:r w:rsidR="007A6F72">
              <w:t>including</w:t>
            </w:r>
            <w:proofErr w:type="spellEnd"/>
            <w:r w:rsidR="007A6F72">
              <w:t xml:space="preserve"> testing </w:t>
            </w:r>
            <w:proofErr w:type="spellStart"/>
            <w:r w:rsidR="007A6F72">
              <w:t>methods</w:t>
            </w:r>
            <w:proofErr w:type="spellEnd"/>
            <w:r w:rsidR="007A6F72">
              <w:t xml:space="preserve"> </w:t>
            </w:r>
            <w:proofErr w:type="spellStart"/>
            <w:r w:rsidR="007A6F72">
              <w:t>for</w:t>
            </w:r>
            <w:proofErr w:type="spellEnd"/>
            <w:r w:rsidR="007A6F72">
              <w:t xml:space="preserve"> </w:t>
            </w:r>
            <w:proofErr w:type="spellStart"/>
            <w:r w:rsidR="007A6F72">
              <w:t>verification</w:t>
            </w:r>
            <w:proofErr w:type="spellEnd"/>
            <w:r w:rsidR="007A6F72">
              <w:t xml:space="preserve"> </w:t>
            </w:r>
            <w:proofErr w:type="spellStart"/>
            <w:r w:rsidR="007A6F72">
              <w:t>of</w:t>
            </w:r>
            <w:proofErr w:type="spellEnd"/>
            <w:r w:rsidR="007A6F72">
              <w:t xml:space="preserve"> </w:t>
            </w:r>
            <w:proofErr w:type="spellStart"/>
            <w:r w:rsidR="007A6F72">
              <w:t>the</w:t>
            </w:r>
            <w:proofErr w:type="spellEnd"/>
            <w:r w:rsidR="007A6F72">
              <w:t xml:space="preserve"> </w:t>
            </w:r>
            <w:proofErr w:type="spellStart"/>
            <w:r w:rsidR="007A6F72">
              <w:t>following</w:t>
            </w:r>
            <w:proofErr w:type="spellEnd"/>
            <w:r w:rsidR="007A6F72">
              <w:t xml:space="preserve"> </w:t>
            </w:r>
            <w:proofErr w:type="spellStart"/>
            <w:r w:rsidR="007A6F72">
              <w:t>legally</w:t>
            </w:r>
            <w:proofErr w:type="spellEnd"/>
            <w:r w:rsidR="007A6F72">
              <w:t xml:space="preserve"> </w:t>
            </w:r>
            <w:proofErr w:type="spellStart"/>
            <w:r w:rsidR="007A6F72">
              <w:t>controlled</w:t>
            </w:r>
            <w:proofErr w:type="spellEnd"/>
            <w:r w:rsidR="007A6F72">
              <w:t xml:space="preserve"> </w:t>
            </w:r>
            <w:proofErr w:type="spellStart"/>
            <w:r w:rsidR="007A6F72">
              <w:t>measuring</w:t>
            </w:r>
            <w:proofErr w:type="spellEnd"/>
            <w:r w:rsidR="007A6F72">
              <w:t xml:space="preserve"> </w:t>
            </w:r>
            <w:proofErr w:type="spellStart"/>
            <w:r w:rsidR="007A6F72">
              <w:t>instruments</w:t>
            </w:r>
            <w:proofErr w:type="spellEnd"/>
            <w:r w:rsidR="007A6F72">
              <w:t>: ‘</w:t>
            </w:r>
            <w:proofErr w:type="spellStart"/>
            <w:r w:rsidR="007A6F72">
              <w:t>serving</w:t>
            </w:r>
            <w:proofErr w:type="spellEnd"/>
            <w:r w:rsidR="007A6F72">
              <w:t xml:space="preserve"> </w:t>
            </w:r>
            <w:proofErr w:type="spellStart"/>
            <w:r w:rsidR="007A6F72">
              <w:t>measures</w:t>
            </w:r>
            <w:proofErr w:type="spellEnd"/>
            <w:r w:rsidR="007A6F72">
              <w:t>’</w:t>
            </w:r>
          </w:p>
          <w:p w14:paraId="06B9F2ED" w14:textId="77777777" w:rsidR="00376E6E" w:rsidRDefault="00376E6E" w:rsidP="00376E6E">
            <w:pPr>
              <w:pStyle w:val="Bezmezer"/>
              <w:ind w:left="186"/>
            </w:pPr>
          </w:p>
          <w:p w14:paraId="26A91D61" w14:textId="77777777" w:rsidR="007A6F72" w:rsidRDefault="00376E6E" w:rsidP="007A6F72">
            <w:pPr>
              <w:pStyle w:val="Bezmezer"/>
              <w:ind w:left="186"/>
            </w:pPr>
            <w:hyperlink r:id="rId62" w:history="1">
              <w:r w:rsidRPr="009C3A84">
                <w:rPr>
                  <w:rStyle w:val="Hypertextovodkaz"/>
                </w:rPr>
                <w:t>Návrh</w:t>
              </w:r>
            </w:hyperlink>
            <w:r>
              <w:t xml:space="preserve"> </w:t>
            </w:r>
            <w:r w:rsidR="007A6F72">
              <w:t xml:space="preserve">opatření obecné povahy číslo: 0111-OOP-C099-19, </w:t>
            </w:r>
            <w:r w:rsidR="007A6F72" w:rsidRPr="007A6F72">
              <w:t>kterým se stanovují metrologické a technické požadavky na stanovená měřidla, včetně metod zkoušení pro ověřování stanovených měřidel:</w:t>
            </w:r>
            <w:r w:rsidR="007A6F72">
              <w:t xml:space="preserve"> „výčepní nádoby“</w:t>
            </w:r>
          </w:p>
          <w:p w14:paraId="40D8DD51" w14:textId="77777777" w:rsidR="009C3A84" w:rsidRDefault="009C3A84" w:rsidP="007A6F72">
            <w:pPr>
              <w:pStyle w:val="Bezmezer"/>
              <w:ind w:left="186"/>
            </w:pPr>
            <w:hyperlink r:id="rId63" w:history="1">
              <w:r w:rsidRPr="009C3A84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43EC53B4" w14:textId="77777777" w:rsidTr="00871AED">
        <w:trPr>
          <w:trHeight w:val="1134"/>
        </w:trPr>
        <w:tc>
          <w:tcPr>
            <w:tcW w:w="2797" w:type="dxa"/>
            <w:tcBorders>
              <w:right w:val="single" w:sz="4" w:space="0" w:color="auto"/>
            </w:tcBorders>
          </w:tcPr>
          <w:p w14:paraId="112D301F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G/TBT/N/CZE/235</w:t>
            </w:r>
            <w:r w:rsidRPr="00BB36E6">
              <w:rPr>
                <w:b/>
              </w:rPr>
              <w:t xml:space="preserve"> </w:t>
            </w:r>
          </w:p>
          <w:p w14:paraId="0D9BC00D" w14:textId="77777777" w:rsidR="00ED4E0E" w:rsidRPr="004E6523" w:rsidRDefault="00ED4E0E" w:rsidP="00DF7BBF"/>
          <w:p w14:paraId="2B235B56" w14:textId="77777777" w:rsidR="00ED4E0E" w:rsidRPr="004E6523" w:rsidRDefault="00ED4E0E" w:rsidP="00DF7BBF"/>
          <w:p w14:paraId="0673B6F5" w14:textId="77777777" w:rsidR="00ED4E0E" w:rsidRPr="004E6523" w:rsidRDefault="00ED4E0E" w:rsidP="00DF7BBF"/>
          <w:p w14:paraId="203E77C6" w14:textId="77777777" w:rsidR="00ED4E0E" w:rsidRDefault="00ED4E0E" w:rsidP="00DF7BBF"/>
          <w:p w14:paraId="1785A533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46D4" w14:textId="77777777" w:rsidR="00376E6E" w:rsidRDefault="00376E6E" w:rsidP="00376E6E">
            <w:pPr>
              <w:pStyle w:val="Bezmezer"/>
              <w:ind w:left="186"/>
            </w:pPr>
            <w:hyperlink r:id="rId64" w:history="1">
              <w:r w:rsidRPr="00871AED">
                <w:rPr>
                  <w:rStyle w:val="Hypertextovodkaz"/>
                </w:rPr>
                <w:t>Draft</w:t>
              </w:r>
            </w:hyperlink>
            <w:r>
              <w:t xml:space="preserve"> General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0111-OOP-C096-18,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purposes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examining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instrument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a person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affected</w:t>
            </w:r>
            <w:proofErr w:type="spellEnd"/>
            <w:r>
              <w:t xml:space="preserve"> by </w:t>
            </w:r>
            <w:proofErr w:type="spellStart"/>
            <w:r>
              <w:t>incorrect</w:t>
            </w:r>
            <w:proofErr w:type="spellEnd"/>
            <w:r>
              <w:t xml:space="preserve"> </w:t>
            </w:r>
            <w:proofErr w:type="spellStart"/>
            <w:r>
              <w:t>measurement</w:t>
            </w:r>
            <w:proofErr w:type="spellEnd"/>
            <w:r>
              <w:t>: ‘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tapes</w:t>
            </w:r>
            <w:proofErr w:type="spellEnd"/>
            <w:r>
              <w:t>’</w:t>
            </w:r>
          </w:p>
          <w:p w14:paraId="33ED20C9" w14:textId="77777777" w:rsidR="00376E6E" w:rsidRDefault="00376E6E" w:rsidP="00376E6E">
            <w:pPr>
              <w:pStyle w:val="Bezmezer"/>
              <w:ind w:left="186"/>
            </w:pPr>
          </w:p>
          <w:p w14:paraId="2B0F9CE8" w14:textId="77777777" w:rsidR="00ED4E0E" w:rsidRDefault="00376E6E" w:rsidP="00376E6E">
            <w:pPr>
              <w:pStyle w:val="Bezmezer"/>
              <w:ind w:left="186"/>
            </w:pPr>
            <w:hyperlink r:id="rId65" w:history="1">
              <w:r w:rsidRPr="00871AED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0111-OOP-C096-18, kterým se stanovují metrologické a technické požadavky na stanovená měřidla pro účely přezkoušení měřidla na žádost osoby, která může být dotčena jeho nesprávným měřením: „měřická pásma“</w:t>
            </w:r>
          </w:p>
          <w:p w14:paraId="11033A9D" w14:textId="77777777" w:rsidR="00871AED" w:rsidRDefault="00871AED" w:rsidP="00376E6E">
            <w:pPr>
              <w:pStyle w:val="Bezmezer"/>
              <w:ind w:left="186"/>
            </w:pPr>
            <w:hyperlink r:id="rId66" w:history="1">
              <w:r w:rsidRPr="00871AED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4DB3E9D1" w14:textId="77777777" w:rsidTr="004D0083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5C5402D8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lastRenderedPageBreak/>
              <w:t>G/TBT/N/CZE/234</w:t>
            </w:r>
            <w:r w:rsidRPr="00BB36E6">
              <w:rPr>
                <w:b/>
              </w:rPr>
              <w:t xml:space="preserve"> </w:t>
            </w:r>
          </w:p>
          <w:p w14:paraId="1DFE0C3C" w14:textId="77777777" w:rsidR="00ED4E0E" w:rsidRPr="004E6523" w:rsidRDefault="00ED4E0E" w:rsidP="00DF7BBF"/>
          <w:p w14:paraId="362825A0" w14:textId="77777777" w:rsidR="00ED4E0E" w:rsidRPr="004E6523" w:rsidRDefault="00ED4E0E" w:rsidP="00DF7BBF"/>
          <w:p w14:paraId="3D383E12" w14:textId="77777777" w:rsidR="00ED4E0E" w:rsidRPr="004E6523" w:rsidRDefault="00ED4E0E" w:rsidP="00DF7BBF"/>
          <w:p w14:paraId="31B2154D" w14:textId="77777777" w:rsidR="00ED4E0E" w:rsidRDefault="00ED4E0E" w:rsidP="00DF7BBF"/>
          <w:p w14:paraId="17E7FFDF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B9C5" w14:textId="77777777" w:rsidR="004D0083" w:rsidRDefault="004D0083" w:rsidP="004D0083">
            <w:pPr>
              <w:pStyle w:val="Bezmezer"/>
              <w:ind w:left="186"/>
            </w:pPr>
            <w:hyperlink r:id="rId67" w:history="1">
              <w:r w:rsidRPr="00542233">
                <w:rPr>
                  <w:rStyle w:val="Hypertextovodkaz"/>
                </w:rPr>
                <w:t>Draft</w:t>
              </w:r>
            </w:hyperlink>
            <w:r w:rsidR="001A7E07">
              <w:t xml:space="preserve"> General </w:t>
            </w:r>
            <w:proofErr w:type="spellStart"/>
            <w:r w:rsidR="001A7E07">
              <w:t>M</w:t>
            </w:r>
            <w:r>
              <w:t>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0111-OOP-C087-18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'</w:t>
            </w:r>
            <w:proofErr w:type="spellStart"/>
            <w:r>
              <w:t>class</w:t>
            </w:r>
            <w:proofErr w:type="spellEnd"/>
            <w:r>
              <w:t xml:space="preserve"> 1 and 2 </w:t>
            </w:r>
            <w:proofErr w:type="spellStart"/>
            <w:r>
              <w:t>sound</w:t>
            </w:r>
            <w:proofErr w:type="spellEnd"/>
            <w:r>
              <w:t xml:space="preserve"> level </w:t>
            </w:r>
            <w:proofErr w:type="spellStart"/>
            <w:r>
              <w:t>meters</w:t>
            </w:r>
            <w:proofErr w:type="spellEnd"/>
            <w:r>
              <w:t xml:space="preserve">, </w:t>
            </w:r>
            <w:proofErr w:type="spellStart"/>
            <w:r>
              <w:t>bandwidth</w:t>
            </w:r>
            <w:proofErr w:type="spellEnd"/>
            <w:r>
              <w:t xml:space="preserve"> </w:t>
            </w:r>
            <w:proofErr w:type="spellStart"/>
            <w:r>
              <w:t>filters</w:t>
            </w:r>
            <w:proofErr w:type="spellEnd"/>
            <w:r>
              <w:t xml:space="preserve">, </w:t>
            </w:r>
            <w:proofErr w:type="spellStart"/>
            <w:r>
              <w:t>measurement</w:t>
            </w:r>
            <w:proofErr w:type="spellEnd"/>
            <w:r>
              <w:t xml:space="preserve"> </w:t>
            </w:r>
            <w:proofErr w:type="spellStart"/>
            <w:r>
              <w:t>microphones</w:t>
            </w:r>
            <w:proofErr w:type="spellEnd"/>
            <w:r>
              <w:t xml:space="preserve">' </w:t>
            </w:r>
          </w:p>
          <w:p w14:paraId="1F969768" w14:textId="77777777" w:rsidR="004D0083" w:rsidRDefault="004D0083" w:rsidP="004D0083">
            <w:pPr>
              <w:pStyle w:val="Bezmezer"/>
              <w:ind w:left="186"/>
            </w:pPr>
          </w:p>
          <w:p w14:paraId="6F3B2647" w14:textId="77777777" w:rsidR="00ED4E0E" w:rsidRDefault="004D0083" w:rsidP="004D0083">
            <w:pPr>
              <w:pStyle w:val="Bezmezer"/>
              <w:ind w:left="186"/>
            </w:pPr>
            <w:hyperlink r:id="rId68" w:history="1">
              <w:r w:rsidRPr="00542233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0111-OOP-C087-18 kterým se stanovují metrologické a technické požadavky na stanovená měřidla, včetně metod zkoušení pro schvalování typu a pro ověřování stanovených měřidel: „přístroje pro měření zvuku tř. 1 a 2, pásmové filtry, měřicí mikrofony“</w:t>
            </w:r>
          </w:p>
          <w:p w14:paraId="4B386628" w14:textId="77777777" w:rsidR="00542233" w:rsidRDefault="00542233" w:rsidP="004D0083">
            <w:pPr>
              <w:pStyle w:val="Bezmezer"/>
              <w:ind w:left="186"/>
            </w:pPr>
            <w:hyperlink r:id="rId69" w:history="1">
              <w:r w:rsidRPr="00542233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1847C6DE" w14:textId="77777777" w:rsidTr="004D0083">
        <w:trPr>
          <w:trHeight w:val="1685"/>
        </w:trPr>
        <w:tc>
          <w:tcPr>
            <w:tcW w:w="2797" w:type="dxa"/>
            <w:tcBorders>
              <w:right w:val="single" w:sz="4" w:space="0" w:color="auto"/>
            </w:tcBorders>
          </w:tcPr>
          <w:p w14:paraId="0A1DD63D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G/TBT/N/CZE/233</w:t>
            </w:r>
            <w:r w:rsidRPr="00BB36E6">
              <w:rPr>
                <w:b/>
              </w:rPr>
              <w:t xml:space="preserve"> </w:t>
            </w:r>
          </w:p>
          <w:p w14:paraId="35B0976F" w14:textId="77777777" w:rsidR="00ED4E0E" w:rsidRPr="004E6523" w:rsidRDefault="00ED4E0E" w:rsidP="00DF7BBF"/>
          <w:p w14:paraId="52AE5CC8" w14:textId="77777777" w:rsidR="00ED4E0E" w:rsidRPr="004E6523" w:rsidRDefault="00ED4E0E" w:rsidP="00DF7BBF"/>
          <w:p w14:paraId="062A4E3C" w14:textId="77777777" w:rsidR="00ED4E0E" w:rsidRPr="004E6523" w:rsidRDefault="00ED4E0E" w:rsidP="00DF7BBF"/>
          <w:p w14:paraId="200804A7" w14:textId="77777777" w:rsidR="00ED4E0E" w:rsidRDefault="00ED4E0E" w:rsidP="00DF7BBF"/>
          <w:p w14:paraId="6EA73EA0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A76AA" w14:textId="77777777" w:rsidR="004D0083" w:rsidRDefault="004D0083" w:rsidP="004D0083">
            <w:pPr>
              <w:pStyle w:val="Bezmezer"/>
              <w:ind w:left="186"/>
            </w:pPr>
            <w:hyperlink r:id="rId70" w:history="1">
              <w:r w:rsidRPr="00F16F5B">
                <w:rPr>
                  <w:rStyle w:val="Hypertextovodkaz"/>
                </w:rPr>
                <w:t>Draft</w:t>
              </w:r>
            </w:hyperlink>
            <w:r w:rsidR="001A7E07">
              <w:t xml:space="preserve"> General </w:t>
            </w:r>
            <w:proofErr w:type="spellStart"/>
            <w:r w:rsidR="001A7E07">
              <w:t>M</w:t>
            </w:r>
            <w:r>
              <w:t>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0111-OOP-C022-18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'</w:t>
            </w:r>
            <w:proofErr w:type="spellStart"/>
            <w:r>
              <w:t>electricity</w:t>
            </w:r>
            <w:proofErr w:type="spellEnd"/>
            <w:r>
              <w:t xml:space="preserve"> </w:t>
            </w:r>
            <w:proofErr w:type="spellStart"/>
            <w:r>
              <w:t>meters</w:t>
            </w:r>
            <w:proofErr w:type="spellEnd"/>
            <w:r>
              <w:t xml:space="preserve">' </w:t>
            </w:r>
          </w:p>
          <w:p w14:paraId="0F471906" w14:textId="77777777" w:rsidR="004D0083" w:rsidRDefault="004D0083" w:rsidP="004D0083">
            <w:pPr>
              <w:pStyle w:val="Bezmezer"/>
              <w:ind w:left="186"/>
            </w:pPr>
          </w:p>
          <w:p w14:paraId="59D560E6" w14:textId="77777777" w:rsidR="00ED4E0E" w:rsidRDefault="004D0083" w:rsidP="004D0083">
            <w:pPr>
              <w:pStyle w:val="Bezmezer"/>
              <w:ind w:left="186"/>
            </w:pPr>
            <w:hyperlink r:id="rId71" w:history="1">
              <w:r w:rsidRPr="00F16F5B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0111-OOP-C022</w:t>
            </w:r>
            <w:r w:rsidR="00B461EA">
              <w:t>-</w:t>
            </w:r>
            <w:r>
              <w:t>18 kterým se stanovují metrologické a technické požadavky na stanovená měřidla, včetně metod zkoušení pro schvalování typu a pro ověřování stanovených měřidel: „elektroměry“</w:t>
            </w:r>
          </w:p>
          <w:p w14:paraId="3597B6AC" w14:textId="030096C1" w:rsidR="00911B57" w:rsidRDefault="00911B57" w:rsidP="004D0083">
            <w:pPr>
              <w:pStyle w:val="Bezmezer"/>
              <w:ind w:left="186"/>
            </w:pPr>
            <w:hyperlink r:id="rId72" w:history="1">
              <w:r w:rsidRPr="00911B57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1B750485" w14:textId="77777777" w:rsidTr="00F16F5B">
        <w:trPr>
          <w:trHeight w:val="850"/>
        </w:trPr>
        <w:tc>
          <w:tcPr>
            <w:tcW w:w="2797" w:type="dxa"/>
            <w:tcBorders>
              <w:right w:val="single" w:sz="4" w:space="0" w:color="auto"/>
            </w:tcBorders>
          </w:tcPr>
          <w:p w14:paraId="14A4F916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G/TBT/N/CZE/232</w:t>
            </w:r>
            <w:r w:rsidRPr="00BB36E6">
              <w:rPr>
                <w:b/>
              </w:rPr>
              <w:t xml:space="preserve"> </w:t>
            </w:r>
          </w:p>
          <w:p w14:paraId="17F46A95" w14:textId="77777777" w:rsidR="00ED4E0E" w:rsidRPr="004E6523" w:rsidRDefault="00ED4E0E" w:rsidP="00DF7BBF"/>
          <w:p w14:paraId="16A98257" w14:textId="77777777" w:rsidR="00ED4E0E" w:rsidRPr="004E6523" w:rsidRDefault="00ED4E0E" w:rsidP="00DF7BBF"/>
          <w:p w14:paraId="7FF9FD85" w14:textId="77777777" w:rsidR="00ED4E0E" w:rsidRPr="004E6523" w:rsidRDefault="00ED4E0E" w:rsidP="00DF7BBF"/>
          <w:p w14:paraId="347FE72E" w14:textId="77777777" w:rsidR="00ED4E0E" w:rsidRDefault="00ED4E0E" w:rsidP="00DF7BBF"/>
          <w:p w14:paraId="29D49FF6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96872" w14:textId="77777777" w:rsidR="004D0083" w:rsidRDefault="004D0083" w:rsidP="004D0083">
            <w:pPr>
              <w:pStyle w:val="Bezmezer"/>
              <w:ind w:left="186"/>
            </w:pPr>
            <w:hyperlink r:id="rId73" w:history="1">
              <w:r w:rsidRPr="00F16F5B">
                <w:rPr>
                  <w:rStyle w:val="Hypertextovodkaz"/>
                </w:rPr>
                <w:t>Draft</w:t>
              </w:r>
            </w:hyperlink>
            <w:r w:rsidR="001A7E07">
              <w:t xml:space="preserve"> General </w:t>
            </w:r>
            <w:proofErr w:type="spellStart"/>
            <w:r w:rsidR="001A7E07">
              <w:t>M</w:t>
            </w:r>
            <w:r>
              <w:t>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0111-OOP-C073-16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'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to monitor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limits</w:t>
            </w:r>
            <w:proofErr w:type="spellEnd"/>
            <w:r>
              <w:t xml:space="preserve"> and </w:t>
            </w:r>
            <w:proofErr w:type="spellStart"/>
            <w:r>
              <w:t>concentration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effluents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,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raw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 </w:t>
            </w:r>
            <w:proofErr w:type="spellStart"/>
            <w:r>
              <w:t>mining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,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waste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plants</w:t>
            </w:r>
            <w:proofErr w:type="spellEnd"/>
            <w:r>
              <w:t xml:space="preserve"> and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application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materials</w:t>
            </w:r>
            <w:proofErr w:type="spellEnd"/>
            <w:r>
              <w:t xml:space="preserve">, and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to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  <w:r>
              <w:t xml:space="preserve"> </w:t>
            </w:r>
            <w:proofErr w:type="spellStart"/>
            <w:r>
              <w:t>due</w:t>
            </w:r>
            <w:proofErr w:type="spellEnd"/>
            <w:r>
              <w:t xml:space="preserve"> to </w:t>
            </w:r>
            <w:proofErr w:type="spellStart"/>
            <w:r>
              <w:t>effluents</w:t>
            </w:r>
            <w:proofErr w:type="spellEnd"/>
            <w:r>
              <w:t xml:space="preserve"> –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 monitoring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iodine</w:t>
            </w:r>
            <w:proofErr w:type="spellEnd"/>
            <w:r>
              <w:t xml:space="preserve"> in </w:t>
            </w:r>
            <w:proofErr w:type="spellStart"/>
            <w:r>
              <w:t>gaseous</w:t>
            </w:r>
            <w:proofErr w:type="spellEnd"/>
            <w:r>
              <w:t xml:space="preserve"> </w:t>
            </w:r>
            <w:proofErr w:type="spellStart"/>
            <w:r>
              <w:t>effluents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' </w:t>
            </w:r>
          </w:p>
          <w:p w14:paraId="4CF8D393" w14:textId="77777777" w:rsidR="004D0083" w:rsidRDefault="004D0083" w:rsidP="004D0083">
            <w:pPr>
              <w:pStyle w:val="Bezmezer"/>
              <w:ind w:left="186"/>
            </w:pPr>
          </w:p>
          <w:p w14:paraId="00D99967" w14:textId="77777777" w:rsidR="00ED4E0E" w:rsidRDefault="004D0083" w:rsidP="004D0083">
            <w:pPr>
              <w:pStyle w:val="Bezmezer"/>
              <w:ind w:left="186"/>
            </w:pPr>
            <w:hyperlink r:id="rId74" w:history="1">
              <w:r w:rsidRPr="00F16F5B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0111-OOP-C073-16 kterým se stanovují metrologické a technické požadavky na stanovená měřidla, včetně metod zkoušení pro schvalování typu a pro ověřování stanovených měřidel: „měřidla používaná pro kontrolu limitů aktivity a objemové aktivity výpustí z jaderných zařízení, ze zařízení pro těžbu nebo úpravu radioaktivních surovin, zpracování nebo aplikací radioaktivních materiálů a z úpraven radioaktivních odpadů a pro stanovení radiační zátěže okolí v důsledku výpustí – měřidla ke kontinuálnímu monitorování radioaktivního jódu v plynných výpustech jaderných zařízení“</w:t>
            </w:r>
          </w:p>
          <w:p w14:paraId="36DEC695" w14:textId="77777777" w:rsidR="00F16F5B" w:rsidRDefault="00F16F5B" w:rsidP="004D0083">
            <w:pPr>
              <w:pStyle w:val="Bezmezer"/>
              <w:ind w:left="186"/>
            </w:pPr>
            <w:hyperlink r:id="rId75" w:history="1">
              <w:r w:rsidRPr="00F16F5B">
                <w:rPr>
                  <w:rStyle w:val="Hypertextovodkaz"/>
                </w:rPr>
                <w:t>Přijatý plný text</w:t>
              </w:r>
            </w:hyperlink>
          </w:p>
        </w:tc>
      </w:tr>
      <w:tr w:rsidR="00ED4E0E" w14:paraId="179E81D5" w14:textId="77777777" w:rsidTr="004D0083">
        <w:trPr>
          <w:trHeight w:val="708"/>
        </w:trPr>
        <w:tc>
          <w:tcPr>
            <w:tcW w:w="2797" w:type="dxa"/>
            <w:tcBorders>
              <w:right w:val="single" w:sz="4" w:space="0" w:color="auto"/>
            </w:tcBorders>
          </w:tcPr>
          <w:p w14:paraId="733B1EB5" w14:textId="77777777" w:rsidR="00ED4E0E" w:rsidRDefault="00ED4E0E" w:rsidP="00DF7BBF">
            <w:pPr>
              <w:spacing w:after="160"/>
              <w:ind w:left="0" w:firstLine="0"/>
              <w:jc w:val="both"/>
              <w:rPr>
                <w:b/>
              </w:rPr>
            </w:pPr>
            <w:r>
              <w:rPr>
                <w:b/>
              </w:rPr>
              <w:lastRenderedPageBreak/>
              <w:t>G/TBT/N/CZE/231</w:t>
            </w:r>
            <w:r w:rsidRPr="00BB36E6">
              <w:rPr>
                <w:b/>
              </w:rPr>
              <w:t xml:space="preserve"> </w:t>
            </w:r>
          </w:p>
          <w:p w14:paraId="3E15EF07" w14:textId="77777777" w:rsidR="00ED4E0E" w:rsidRPr="004E6523" w:rsidRDefault="00ED4E0E" w:rsidP="00DF7BBF"/>
          <w:p w14:paraId="6A7FC152" w14:textId="77777777" w:rsidR="00ED4E0E" w:rsidRPr="004E6523" w:rsidRDefault="00ED4E0E" w:rsidP="00DF7BBF"/>
          <w:p w14:paraId="42286891" w14:textId="77777777" w:rsidR="00ED4E0E" w:rsidRPr="004E6523" w:rsidRDefault="00ED4E0E" w:rsidP="00DF7BBF"/>
          <w:p w14:paraId="23404D3B" w14:textId="77777777" w:rsidR="00ED4E0E" w:rsidRDefault="00ED4E0E" w:rsidP="00DF7BBF"/>
          <w:p w14:paraId="74DFA001" w14:textId="77777777" w:rsidR="00ED4E0E" w:rsidRPr="004E6523" w:rsidRDefault="00ED4E0E" w:rsidP="00DF7BBF"/>
        </w:tc>
        <w:tc>
          <w:tcPr>
            <w:tcW w:w="10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A42D2" w14:textId="77777777" w:rsidR="004D0083" w:rsidRDefault="004D0083" w:rsidP="004D0083">
            <w:pPr>
              <w:pStyle w:val="Bezmezer"/>
              <w:ind w:left="186"/>
            </w:pPr>
            <w:hyperlink r:id="rId76" w:history="1">
              <w:r w:rsidRPr="001A7E07">
                <w:rPr>
                  <w:rStyle w:val="Hypertextovodkaz"/>
                </w:rPr>
                <w:t>Draft</w:t>
              </w:r>
            </w:hyperlink>
            <w:r w:rsidR="001A7E07">
              <w:t xml:space="preserve"> General </w:t>
            </w:r>
            <w:proofErr w:type="spellStart"/>
            <w:r w:rsidR="001A7E07">
              <w:t>M</w:t>
            </w:r>
            <w:r>
              <w:t>easure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: 0111-OOP-C074-16 </w:t>
            </w:r>
            <w:proofErr w:type="spellStart"/>
            <w:r>
              <w:t>laying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metrological</w:t>
            </w:r>
            <w:proofErr w:type="spellEnd"/>
            <w:r>
              <w:t xml:space="preserve"> and </w:t>
            </w:r>
            <w:proofErr w:type="spellStart"/>
            <w:r>
              <w:t>technical</w:t>
            </w:r>
            <w:proofErr w:type="spellEnd"/>
            <w:r>
              <w:t xml:space="preserve"> </w:t>
            </w:r>
            <w:proofErr w:type="spellStart"/>
            <w:r>
              <w:t>requirements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test </w:t>
            </w:r>
            <w:proofErr w:type="spellStart"/>
            <w:r>
              <w:t>methods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type </w:t>
            </w:r>
            <w:proofErr w:type="spellStart"/>
            <w:r>
              <w:t>approval</w:t>
            </w:r>
            <w:proofErr w:type="spellEnd"/>
            <w:r>
              <w:t xml:space="preserve"> and </w:t>
            </w:r>
            <w:proofErr w:type="spellStart"/>
            <w:r>
              <w:t>verification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legally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>: '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to monitor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limits</w:t>
            </w:r>
            <w:proofErr w:type="spellEnd"/>
            <w:r>
              <w:t xml:space="preserve"> and </w:t>
            </w:r>
            <w:proofErr w:type="spellStart"/>
            <w:r>
              <w:t>concentration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effluents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,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raw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 </w:t>
            </w:r>
            <w:proofErr w:type="spellStart"/>
            <w:r>
              <w:t>mining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,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waste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plants</w:t>
            </w:r>
            <w:proofErr w:type="spellEnd"/>
            <w:r>
              <w:t xml:space="preserve"> and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processing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application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materials</w:t>
            </w:r>
            <w:proofErr w:type="spellEnd"/>
            <w:r>
              <w:t xml:space="preserve">, and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to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  <w:r>
              <w:t xml:space="preserve"> </w:t>
            </w:r>
            <w:proofErr w:type="spellStart"/>
            <w:r>
              <w:t>due</w:t>
            </w:r>
            <w:proofErr w:type="spellEnd"/>
            <w:r>
              <w:t xml:space="preserve"> to </w:t>
            </w:r>
            <w:proofErr w:type="spellStart"/>
            <w:r>
              <w:t>effluents</w:t>
            </w:r>
            <w:proofErr w:type="spellEnd"/>
            <w:r>
              <w:t xml:space="preserve"> – </w:t>
            </w:r>
            <w:proofErr w:type="spellStart"/>
            <w:r>
              <w:t>measuring</w:t>
            </w:r>
            <w:proofErr w:type="spellEnd"/>
            <w:r>
              <w:t xml:space="preserve"> </w:t>
            </w:r>
            <w:proofErr w:type="spellStart"/>
            <w:r>
              <w:t>instruments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monitoring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radioactive</w:t>
            </w:r>
            <w:proofErr w:type="spellEnd"/>
            <w:r>
              <w:t xml:space="preserve"> </w:t>
            </w:r>
            <w:proofErr w:type="spellStart"/>
            <w:r>
              <w:t>aerosols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transuranic</w:t>
            </w:r>
            <w:proofErr w:type="spellEnd"/>
            <w:r>
              <w:t xml:space="preserve"> </w:t>
            </w:r>
            <w:proofErr w:type="spellStart"/>
            <w:r>
              <w:t>aerosols</w:t>
            </w:r>
            <w:proofErr w:type="spellEnd"/>
            <w:r>
              <w:t xml:space="preserve"> in </w:t>
            </w:r>
            <w:proofErr w:type="spellStart"/>
            <w:r>
              <w:t>gaseous</w:t>
            </w:r>
            <w:proofErr w:type="spellEnd"/>
            <w:r>
              <w:t xml:space="preserve"> </w:t>
            </w:r>
            <w:proofErr w:type="spellStart"/>
            <w:r>
              <w:t>effluents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nuclear</w:t>
            </w:r>
            <w:proofErr w:type="spellEnd"/>
            <w:r>
              <w:t xml:space="preserve"> </w:t>
            </w:r>
            <w:proofErr w:type="spellStart"/>
            <w:r>
              <w:t>facilities</w:t>
            </w:r>
            <w:proofErr w:type="spellEnd"/>
            <w:r>
              <w:t xml:space="preserve">' </w:t>
            </w:r>
          </w:p>
          <w:p w14:paraId="1EB240E4" w14:textId="77777777" w:rsidR="004D0083" w:rsidRDefault="004D0083" w:rsidP="004D0083">
            <w:pPr>
              <w:pStyle w:val="Bezmezer"/>
              <w:ind w:left="186"/>
            </w:pPr>
          </w:p>
          <w:p w14:paraId="3770330F" w14:textId="77777777" w:rsidR="00ED4E0E" w:rsidRDefault="004D0083" w:rsidP="004D0083">
            <w:pPr>
              <w:pStyle w:val="Bezmezer"/>
              <w:ind w:left="186"/>
            </w:pPr>
            <w:hyperlink r:id="rId77" w:history="1">
              <w:r w:rsidRPr="001A7E07">
                <w:rPr>
                  <w:rStyle w:val="Hypertextovodkaz"/>
                </w:rPr>
                <w:t>Návrh</w:t>
              </w:r>
            </w:hyperlink>
            <w:r>
              <w:t xml:space="preserve"> opatření obecné povahy číslo: 0111-OOP-C074-16 kterým se stanovují metrologické a technické požadavky na stanovená měřidla, včetně metod zkoušení pro schvalování typu a pro ověřování stanovených měřidel: „měřidla používaná pro kontrolu limitů aktivity a objemové aktivity výpustí z jaderných zařízení, ze zařízení pro těžbu nebo úpravu radioaktivních surovin, zpracování nebo aplikací radioaktivních materiálů a z úpraven radioaktivních odpadů a pro stanovení radiační zátěže okolí v důsledku výpustí - měřidla ke kontinuálnímu monitorování radioaktivních aerosolů včetně transuranových aerosolů v plynných výpustech jaderných zařízení</w:t>
            </w:r>
          </w:p>
          <w:p w14:paraId="6663A42F" w14:textId="77777777" w:rsidR="001A7E07" w:rsidRDefault="001A7E07" w:rsidP="004D0083">
            <w:pPr>
              <w:pStyle w:val="Bezmezer"/>
              <w:ind w:left="186"/>
            </w:pPr>
            <w:hyperlink r:id="rId78" w:history="1">
              <w:r w:rsidRPr="001A7E07">
                <w:rPr>
                  <w:rStyle w:val="Hypertextovodkaz"/>
                </w:rPr>
                <w:t>Přijatý plný text</w:t>
              </w:r>
            </w:hyperlink>
          </w:p>
        </w:tc>
      </w:tr>
    </w:tbl>
    <w:p w14:paraId="36E78B4A" w14:textId="77777777" w:rsidR="00A125E7" w:rsidRDefault="00A125E7" w:rsidP="00ED4E0E">
      <w:pPr>
        <w:spacing w:after="0"/>
        <w:rPr>
          <w:b/>
        </w:rPr>
      </w:pPr>
    </w:p>
    <w:p w14:paraId="6BD77796" w14:textId="77777777" w:rsidR="00561E9C" w:rsidRDefault="00561E9C" w:rsidP="00ED4E0E">
      <w:pPr>
        <w:spacing w:after="0"/>
        <w:rPr>
          <w:b/>
        </w:rPr>
      </w:pPr>
    </w:p>
    <w:p w14:paraId="4413B04D" w14:textId="77777777" w:rsidR="00561E9C" w:rsidRDefault="00561E9C" w:rsidP="00561E9C">
      <w:pPr>
        <w:autoSpaceDE w:val="0"/>
        <w:autoSpaceDN w:val="0"/>
        <w:adjustRightInd w:val="0"/>
        <w:spacing w:after="0" w:line="240" w:lineRule="auto"/>
        <w:ind w:left="2083" w:firstLine="708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ÚNMZ</w:t>
      </w:r>
    </w:p>
    <w:p w14:paraId="425F48B9" w14:textId="77777777" w:rsidR="00561E9C" w:rsidRDefault="00561E9C" w:rsidP="00561E9C">
      <w:pPr>
        <w:spacing w:after="0"/>
        <w:rPr>
          <w:b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Informační středisko WTO/TBT</w:t>
      </w:r>
    </w:p>
    <w:sectPr w:rsidR="00561E9C" w:rsidSect="00470A26">
      <w:pgSz w:w="16838" w:h="11906" w:orient="landscape"/>
      <w:pgMar w:top="1417" w:right="195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8AC"/>
    <w:rsid w:val="00000136"/>
    <w:rsid w:val="00031066"/>
    <w:rsid w:val="00060E8E"/>
    <w:rsid w:val="000822C2"/>
    <w:rsid w:val="000A2F13"/>
    <w:rsid w:val="000E6E1A"/>
    <w:rsid w:val="00104A8E"/>
    <w:rsid w:val="00121E85"/>
    <w:rsid w:val="00122E22"/>
    <w:rsid w:val="00123A57"/>
    <w:rsid w:val="00147480"/>
    <w:rsid w:val="001A7E07"/>
    <w:rsid w:val="001B271E"/>
    <w:rsid w:val="001C55B5"/>
    <w:rsid w:val="001D065D"/>
    <w:rsid w:val="001F099F"/>
    <w:rsid w:val="00203C4B"/>
    <w:rsid w:val="00265980"/>
    <w:rsid w:val="002673F3"/>
    <w:rsid w:val="00286C67"/>
    <w:rsid w:val="002D1626"/>
    <w:rsid w:val="002D43FD"/>
    <w:rsid w:val="00307406"/>
    <w:rsid w:val="00357240"/>
    <w:rsid w:val="00371374"/>
    <w:rsid w:val="00376E6E"/>
    <w:rsid w:val="00397676"/>
    <w:rsid w:val="003A7003"/>
    <w:rsid w:val="003E2558"/>
    <w:rsid w:val="00470A26"/>
    <w:rsid w:val="004842EF"/>
    <w:rsid w:val="00484A0E"/>
    <w:rsid w:val="00485493"/>
    <w:rsid w:val="004D0083"/>
    <w:rsid w:val="004E6523"/>
    <w:rsid w:val="0050309D"/>
    <w:rsid w:val="00533EF6"/>
    <w:rsid w:val="00536A79"/>
    <w:rsid w:val="00542233"/>
    <w:rsid w:val="00561E9C"/>
    <w:rsid w:val="00583E69"/>
    <w:rsid w:val="005A6BF3"/>
    <w:rsid w:val="005B1C59"/>
    <w:rsid w:val="005D6E15"/>
    <w:rsid w:val="00623F7F"/>
    <w:rsid w:val="00626E29"/>
    <w:rsid w:val="00641BE1"/>
    <w:rsid w:val="00671594"/>
    <w:rsid w:val="006756C6"/>
    <w:rsid w:val="006C7EAB"/>
    <w:rsid w:val="006E72C9"/>
    <w:rsid w:val="00712469"/>
    <w:rsid w:val="00725CA1"/>
    <w:rsid w:val="00761211"/>
    <w:rsid w:val="00783B95"/>
    <w:rsid w:val="007A6F72"/>
    <w:rsid w:val="007D34AC"/>
    <w:rsid w:val="007E399B"/>
    <w:rsid w:val="00820A3B"/>
    <w:rsid w:val="00826643"/>
    <w:rsid w:val="00827D67"/>
    <w:rsid w:val="00860A06"/>
    <w:rsid w:val="00860C8E"/>
    <w:rsid w:val="00871AED"/>
    <w:rsid w:val="00896C35"/>
    <w:rsid w:val="00911B57"/>
    <w:rsid w:val="00996222"/>
    <w:rsid w:val="009A716E"/>
    <w:rsid w:val="009B46C5"/>
    <w:rsid w:val="009C3101"/>
    <w:rsid w:val="009C3A84"/>
    <w:rsid w:val="009C539A"/>
    <w:rsid w:val="009C54D0"/>
    <w:rsid w:val="00A117A5"/>
    <w:rsid w:val="00A125E7"/>
    <w:rsid w:val="00A908AC"/>
    <w:rsid w:val="00A942A5"/>
    <w:rsid w:val="00AC64FE"/>
    <w:rsid w:val="00B006CA"/>
    <w:rsid w:val="00B07D2A"/>
    <w:rsid w:val="00B32983"/>
    <w:rsid w:val="00B461EA"/>
    <w:rsid w:val="00B46714"/>
    <w:rsid w:val="00B516C3"/>
    <w:rsid w:val="00B63274"/>
    <w:rsid w:val="00B74180"/>
    <w:rsid w:val="00B916BE"/>
    <w:rsid w:val="00BB0B25"/>
    <w:rsid w:val="00BF030A"/>
    <w:rsid w:val="00C02085"/>
    <w:rsid w:val="00C41158"/>
    <w:rsid w:val="00C84DAC"/>
    <w:rsid w:val="00C86AAF"/>
    <w:rsid w:val="00C87EF6"/>
    <w:rsid w:val="00C920CB"/>
    <w:rsid w:val="00CF5BC4"/>
    <w:rsid w:val="00D539F3"/>
    <w:rsid w:val="00DA213C"/>
    <w:rsid w:val="00DB3D8A"/>
    <w:rsid w:val="00E32331"/>
    <w:rsid w:val="00E8315C"/>
    <w:rsid w:val="00EA1D11"/>
    <w:rsid w:val="00EA3FC2"/>
    <w:rsid w:val="00EB4832"/>
    <w:rsid w:val="00EC0647"/>
    <w:rsid w:val="00EC62CA"/>
    <w:rsid w:val="00ED27B8"/>
    <w:rsid w:val="00ED4E0E"/>
    <w:rsid w:val="00EF650A"/>
    <w:rsid w:val="00F00378"/>
    <w:rsid w:val="00F16F5B"/>
    <w:rsid w:val="00F31211"/>
    <w:rsid w:val="00F4229C"/>
    <w:rsid w:val="00F679DD"/>
    <w:rsid w:val="00F8569C"/>
    <w:rsid w:val="00F9734A"/>
    <w:rsid w:val="00FA077D"/>
    <w:rsid w:val="00FA36CA"/>
    <w:rsid w:val="00FE5B9E"/>
    <w:rsid w:val="00FF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8B35F"/>
  <w15:chartTrackingRefBased/>
  <w15:docId w15:val="{D6D5C468-BCD2-4589-BB4D-7767B830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908AC"/>
    <w:pPr>
      <w:spacing w:after="3"/>
      <w:ind w:left="2801" w:hanging="10"/>
    </w:pPr>
    <w:rPr>
      <w:rFonts w:ascii="Calibri" w:eastAsia="Calibri" w:hAnsi="Calibri" w:cs="Calibri"/>
      <w:color w:val="000000"/>
      <w:lang w:eastAsia="cs-CZ"/>
    </w:rPr>
  </w:style>
  <w:style w:type="paragraph" w:styleId="Nadpis1">
    <w:name w:val="heading 1"/>
    <w:next w:val="Normln"/>
    <w:link w:val="Nadpis1Char"/>
    <w:uiPriority w:val="9"/>
    <w:unhideWhenUsed/>
    <w:qFormat/>
    <w:rsid w:val="00A908AC"/>
    <w:pPr>
      <w:keepNext/>
      <w:keepLines/>
      <w:spacing w:after="0"/>
      <w:ind w:left="2801" w:hanging="10"/>
      <w:outlineLvl w:val="0"/>
    </w:pPr>
    <w:rPr>
      <w:rFonts w:ascii="Calibri" w:eastAsia="Calibri" w:hAnsi="Calibri" w:cs="Calibri"/>
      <w:b/>
      <w:color w:val="000000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12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908AC"/>
    <w:rPr>
      <w:rFonts w:ascii="Calibri" w:eastAsia="Calibri" w:hAnsi="Calibri" w:cs="Calibri"/>
      <w:b/>
      <w:color w:val="000000"/>
      <w:lang w:eastAsia="cs-CZ"/>
    </w:rPr>
  </w:style>
  <w:style w:type="table" w:customStyle="1" w:styleId="TableGrid">
    <w:name w:val="TableGrid"/>
    <w:rsid w:val="00A908AC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mezer">
    <w:name w:val="No Spacing"/>
    <w:uiPriority w:val="1"/>
    <w:qFormat/>
    <w:rsid w:val="00A908AC"/>
    <w:pPr>
      <w:spacing w:after="0" w:line="240" w:lineRule="auto"/>
      <w:ind w:left="2801" w:hanging="10"/>
    </w:pPr>
    <w:rPr>
      <w:rFonts w:ascii="Calibri" w:eastAsia="Calibri" w:hAnsi="Calibri" w:cs="Calibri"/>
      <w:color w:val="000000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860A06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860A06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539F3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2"/>
    <w:rsid w:val="00F3121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unmz.cz/wp-content/uploads/DRAFT-0111-OOP-C094-18CZ-1.pdf" TargetMode="External"/><Relationship Id="rId21" Type="http://schemas.openxmlformats.org/officeDocument/2006/relationships/hyperlink" Target="https://www.unmz.cz/wp-content/uploads/FINAL-TEXT-CZ.pdf" TargetMode="External"/><Relationship Id="rId42" Type="http://schemas.openxmlformats.org/officeDocument/2006/relationships/hyperlink" Target="https://www.unmz.cz/wp-content/uploads/FINAL-TEXT-295-CZ.pdf" TargetMode="External"/><Relationship Id="rId47" Type="http://schemas.openxmlformats.org/officeDocument/2006/relationships/hyperlink" Target="https://www.unmz.cz/wp-content/uploads/notification_draft_2019_302_CZ_CS.pdf" TargetMode="External"/><Relationship Id="rId63" Type="http://schemas.openxmlformats.org/officeDocument/2006/relationships/hyperlink" Target="https://www.unmz.cz/wp-content/uploads/FINAL-TEXT-CZ-290.pdf" TargetMode="External"/><Relationship Id="rId68" Type="http://schemas.openxmlformats.org/officeDocument/2006/relationships/hyperlink" Target="https://www.unmz.cz/wp-content/uploads/DRAFT-OOP-CZ.pdf" TargetMode="External"/><Relationship Id="rId16" Type="http://schemas.openxmlformats.org/officeDocument/2006/relationships/hyperlink" Target="https://www.unmz.cz/wp-content/uploads/notification_draft_2020_520_CZ_EN.pdf" TargetMode="External"/><Relationship Id="rId11" Type="http://schemas.openxmlformats.org/officeDocument/2006/relationships/hyperlink" Target="https://www.unmz.cz/wp-content/uploads/navrh-opatreni-cz_25.1.2024.pdf" TargetMode="External"/><Relationship Id="rId24" Type="http://schemas.openxmlformats.org/officeDocument/2006/relationships/hyperlink" Target="https://www.unmz.cz/wp-content/uploads/notification_final_2020_89_CZ_CS_1-1.pdf" TargetMode="External"/><Relationship Id="rId32" Type="http://schemas.openxmlformats.org/officeDocument/2006/relationships/hyperlink" Target="https://www.unmz.cz/wp-content/uploads/DRAFT-0111-OOP-C083-18CZ.pdf" TargetMode="External"/><Relationship Id="rId37" Type="http://schemas.openxmlformats.org/officeDocument/2006/relationships/hyperlink" Target="https://www.unmz.cz/wp-content/uploads/notification_draft_2019_286_CZ_EN.pdf" TargetMode="External"/><Relationship Id="rId40" Type="http://schemas.openxmlformats.org/officeDocument/2006/relationships/hyperlink" Target="https://www.unmz.cz/wp-content/uploads/notification_draft_2019_295_CZ_EN.pdf" TargetMode="External"/><Relationship Id="rId45" Type="http://schemas.openxmlformats.org/officeDocument/2006/relationships/hyperlink" Target="https://www.unmz.cz/wp-content/uploads/FINAL-TEXT-298-CZ.pdf" TargetMode="External"/><Relationship Id="rId53" Type="http://schemas.openxmlformats.org/officeDocument/2006/relationships/hyperlink" Target="https://www.unmz.cz/wp-content/uploads/notification_draft_2019_307_CZ_CS.pdf" TargetMode="External"/><Relationship Id="rId58" Type="http://schemas.openxmlformats.org/officeDocument/2006/relationships/hyperlink" Target="https://www.unmz.cz/wp-content/uploads/notification_draft_2019_308_CZ_EN.pdf" TargetMode="External"/><Relationship Id="rId66" Type="http://schemas.openxmlformats.org/officeDocument/2006/relationships/hyperlink" Target="https://www.unmz.cz/wp-content/uploads/FINAL-TEXT-277-CZ.pdf" TargetMode="External"/><Relationship Id="rId74" Type="http://schemas.openxmlformats.org/officeDocument/2006/relationships/hyperlink" Target="https://www.unmz.cz/wp-content/uploads/DRAFT_rad-jod-ve-vypustech.pdf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unmz.gov.cz/wp-content/uploads/d-2025-0381-en-01.pdf" TargetMode="External"/><Relationship Id="rId61" Type="http://schemas.openxmlformats.org/officeDocument/2006/relationships/hyperlink" Target="https://www.unmz.cz/wp-content/uploads/notification_draft_2019_290_CZ_EN.pdf" TargetMode="External"/><Relationship Id="rId19" Type="http://schemas.openxmlformats.org/officeDocument/2006/relationships/hyperlink" Target="https://www.unmz.cz/wp-content/uploads/DRAFT-EN-1.pdf" TargetMode="External"/><Relationship Id="rId14" Type="http://schemas.openxmlformats.org/officeDocument/2006/relationships/hyperlink" Target="https://www.unmz.cz/wp-content/uploads/Navrh_2022_252.pdf" TargetMode="External"/><Relationship Id="rId22" Type="http://schemas.openxmlformats.org/officeDocument/2006/relationships/hyperlink" Target="https://www.unmz.cz/wp-content/uploads/notification_draft_2020_89_CZ_EN.pdf" TargetMode="External"/><Relationship Id="rId27" Type="http://schemas.openxmlformats.org/officeDocument/2006/relationships/hyperlink" Target="https://www.unmz.cz/wp-content/uploads/notification_final_2019_492_CZ_CS_1.pdf" TargetMode="External"/><Relationship Id="rId30" Type="http://schemas.openxmlformats.org/officeDocument/2006/relationships/hyperlink" Target="https://www.unmz.cz/wp-content/uploads/notification_final_2019_491_CZ_CS_1.pdf" TargetMode="External"/><Relationship Id="rId35" Type="http://schemas.openxmlformats.org/officeDocument/2006/relationships/hyperlink" Target="https://www.unmz.cz/wp-content/uploads/notification_draft_2019_287_CZ_CS.pdf" TargetMode="External"/><Relationship Id="rId43" Type="http://schemas.openxmlformats.org/officeDocument/2006/relationships/hyperlink" Target="https://www.unmz.cz/wp-content/uploads/notification_draft_2019_298_CZ_EN.pdf" TargetMode="External"/><Relationship Id="rId48" Type="http://schemas.openxmlformats.org/officeDocument/2006/relationships/hyperlink" Target="https://www.unmz.cz/wp-content/uploads/FINAL-TEXT-302-CZ.pdf" TargetMode="External"/><Relationship Id="rId56" Type="http://schemas.openxmlformats.org/officeDocument/2006/relationships/hyperlink" Target="https://www.unmz.cz/wp-content/uploads/notification_draft_2019_289_CZ_CS.pdf" TargetMode="External"/><Relationship Id="rId64" Type="http://schemas.openxmlformats.org/officeDocument/2006/relationships/hyperlink" Target="https://www.unmz.cz/wp-content/uploads/notification_draft_2019_277_CZ_EN.pdf" TargetMode="External"/><Relationship Id="rId69" Type="http://schemas.openxmlformats.org/officeDocument/2006/relationships/hyperlink" Target="https://www.unmz.cz/wp-content/uploads/notification_final_2018_577_CZ_CS_1-full-text-cz.pdf" TargetMode="External"/><Relationship Id="rId77" Type="http://schemas.openxmlformats.org/officeDocument/2006/relationships/hyperlink" Target="https://www.unmz.cz/wp-content/uploads/DRAFT_aerosoly-ve-vypustech.pdf" TargetMode="External"/><Relationship Id="rId8" Type="http://schemas.openxmlformats.org/officeDocument/2006/relationships/hyperlink" Target="https://www.unmz.cz/wp-content/uploads/d-2024-0244-cs-01-3.pdf" TargetMode="External"/><Relationship Id="rId51" Type="http://schemas.openxmlformats.org/officeDocument/2006/relationships/hyperlink" Target="https://www.unmz.cz/wp-content/uploads/FINAL-TEXT-CZ-288.pdf" TargetMode="External"/><Relationship Id="rId72" Type="http://schemas.openxmlformats.org/officeDocument/2006/relationships/hyperlink" Target="https://www.unmz.cz/wp-content/uploads/notification_final_2018_592_CZ_CS_1.pdf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unmz.cz/wp-content/uploads/prijaty-plny-text_253_2023_cz.pdf" TargetMode="External"/><Relationship Id="rId17" Type="http://schemas.openxmlformats.org/officeDocument/2006/relationships/hyperlink" Target="https://www.unmz.cz/wp-content/uploads/notification_draft_2020_520_CZ_CS.pdf" TargetMode="External"/><Relationship Id="rId25" Type="http://schemas.openxmlformats.org/officeDocument/2006/relationships/hyperlink" Target="https://www.unmz.cz/wp-content/uploads/notification_draft_2019_492_CZ_EN.pdf" TargetMode="External"/><Relationship Id="rId33" Type="http://schemas.openxmlformats.org/officeDocument/2006/relationships/hyperlink" Target="https://www.unmz.cz/wp-content/uploads/notification_final_2019_490_CZ_CS_1.pdf" TargetMode="External"/><Relationship Id="rId38" Type="http://schemas.openxmlformats.org/officeDocument/2006/relationships/hyperlink" Target="https://www.unmz.cz/wp-content/uploads/notification_draft_2019_286_CZ_CS.pdf" TargetMode="External"/><Relationship Id="rId46" Type="http://schemas.openxmlformats.org/officeDocument/2006/relationships/hyperlink" Target="https://www.unmz.cz/wp-content/uploads/notification_draft_2019_302_CZ_EN.pdf" TargetMode="External"/><Relationship Id="rId59" Type="http://schemas.openxmlformats.org/officeDocument/2006/relationships/hyperlink" Target="https://www.unmz.cz/wp-content/uploads/notification_draft_2019_308_CZ_CS.pdf" TargetMode="External"/><Relationship Id="rId67" Type="http://schemas.openxmlformats.org/officeDocument/2006/relationships/hyperlink" Target="https://www.unmz.cz/wp-content/uploads/DRAFT_N-2018-0577-EN.pdf" TargetMode="External"/><Relationship Id="rId20" Type="http://schemas.openxmlformats.org/officeDocument/2006/relationships/hyperlink" Target="https://www.unmz.cz/wp-content/uploads/DRAFT-CZ.pdf" TargetMode="External"/><Relationship Id="rId41" Type="http://schemas.openxmlformats.org/officeDocument/2006/relationships/hyperlink" Target="https://www.unmz.cz/wp-content/uploads/notification_draft_2019_295_CZ_CS.pdf" TargetMode="External"/><Relationship Id="rId54" Type="http://schemas.openxmlformats.org/officeDocument/2006/relationships/hyperlink" Target="https://www.unmz.cz/wp-content/uploads/FINAL-TEXT-307-CZ.pdf" TargetMode="External"/><Relationship Id="rId62" Type="http://schemas.openxmlformats.org/officeDocument/2006/relationships/hyperlink" Target="https://www.unmz.cz/wp-content/uploads/notification_draft_2019_290_CZ_CS.pdf" TargetMode="External"/><Relationship Id="rId70" Type="http://schemas.openxmlformats.org/officeDocument/2006/relationships/hyperlink" Target="https://www.unmz.cz/wp-content/uploads/DRAFT_2018-0592-EN.pdf" TargetMode="External"/><Relationship Id="rId75" Type="http://schemas.openxmlformats.org/officeDocument/2006/relationships/hyperlink" Target="https://www.unmz.cz/wp-content/uploads/notification_final_2018_579_CZ_CS_1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unmz.gov.cz/wp-content/uploads/d-2025-0381-cs-01.pdf" TargetMode="External"/><Relationship Id="rId15" Type="http://schemas.openxmlformats.org/officeDocument/2006/relationships/hyperlink" Target="https://www.unmz.cz/wp-content/uploads/OOP-89_22-Merici-transformatory-napeti.pdf" TargetMode="External"/><Relationship Id="rId23" Type="http://schemas.openxmlformats.org/officeDocument/2006/relationships/hyperlink" Target="https://www.unmz.cz/wp-content/uploads/notification_draft_2020_89_CZ_CS-1.pdf" TargetMode="External"/><Relationship Id="rId28" Type="http://schemas.openxmlformats.org/officeDocument/2006/relationships/hyperlink" Target="https://www.unmz.cz/wp-content/uploads/notification_draft_2019_491_CZ_EN.pdf" TargetMode="External"/><Relationship Id="rId36" Type="http://schemas.openxmlformats.org/officeDocument/2006/relationships/hyperlink" Target="https://www.unmz.cz/wp-content/uploads/FINAL-TEXT-CZ-287.pdf" TargetMode="External"/><Relationship Id="rId49" Type="http://schemas.openxmlformats.org/officeDocument/2006/relationships/hyperlink" Target="https://www.unmz.cz/wp-content/uploads/notification_draft_2019_288_CZ_EN.pdf" TargetMode="External"/><Relationship Id="rId57" Type="http://schemas.openxmlformats.org/officeDocument/2006/relationships/hyperlink" Target="https://www.unmz.cz/wp-content/uploads/FINAL-TEXT-CZ-289.pdf" TargetMode="External"/><Relationship Id="rId10" Type="http://schemas.openxmlformats.org/officeDocument/2006/relationships/hyperlink" Target="https://www.unmz.cz/wp-content/uploads/navrh-opatreni-en_25.1.2024.pdf" TargetMode="External"/><Relationship Id="rId31" Type="http://schemas.openxmlformats.org/officeDocument/2006/relationships/hyperlink" Target="https://www.unmz.cz/wp-content/uploads/notification_draft_2019_490_CZ_EN.pdf" TargetMode="External"/><Relationship Id="rId44" Type="http://schemas.openxmlformats.org/officeDocument/2006/relationships/hyperlink" Target="https://www.unmz.cz/wp-content/uploads/notification_draft_2019_298_CZ_CS.pdf" TargetMode="External"/><Relationship Id="rId52" Type="http://schemas.openxmlformats.org/officeDocument/2006/relationships/hyperlink" Target="https://www.unmz.cz/wp-content/uploads/notification_draft_2019_307_CZ_EN.pdf" TargetMode="External"/><Relationship Id="rId60" Type="http://schemas.openxmlformats.org/officeDocument/2006/relationships/hyperlink" Target="https://www.unmz.cz/wp-content/uploads/FINAL-TEXT-308-CZ.pdf" TargetMode="External"/><Relationship Id="rId65" Type="http://schemas.openxmlformats.org/officeDocument/2006/relationships/hyperlink" Target="https://www.unmz.cz/wp-content/uploads/notification_draft_2019_277_CZ_CS.pdf" TargetMode="External"/><Relationship Id="rId73" Type="http://schemas.openxmlformats.org/officeDocument/2006/relationships/hyperlink" Target="https://www.unmz.cz/wp-content/uploads/DRAFT_2018_579_EN_1.pdf" TargetMode="External"/><Relationship Id="rId78" Type="http://schemas.openxmlformats.org/officeDocument/2006/relationships/hyperlink" Target="https://www.unmz.cz/wp-content/uploads/notification_final_2018_578_CZ_CS_1.pdf" TargetMode="External"/><Relationship Id="rId4" Type="http://schemas.openxmlformats.org/officeDocument/2006/relationships/hyperlink" Target="https://unmz.gov.cz/wp-content/uploads/d-2025-0519-en-01-1.pdf" TargetMode="External"/><Relationship Id="rId9" Type="http://schemas.openxmlformats.org/officeDocument/2006/relationships/hyperlink" Target="https://www.unmz.cz/wp-content/uploads/f-2024-0244-cs-01.pdf" TargetMode="External"/><Relationship Id="rId13" Type="http://schemas.openxmlformats.org/officeDocument/2006/relationships/hyperlink" Target="https://www.unmz.cz/wp-content/uploads/Draft_2022_252.pdf" TargetMode="External"/><Relationship Id="rId18" Type="http://schemas.openxmlformats.org/officeDocument/2006/relationships/hyperlink" Target="https://www.unmz.cz/wp-content/uploads/notification_final_2020_520_CZ_CS_1.pdf" TargetMode="External"/><Relationship Id="rId39" Type="http://schemas.openxmlformats.org/officeDocument/2006/relationships/hyperlink" Target="https://www.unmz.cz/wp-content/uploads/FINAL-TEXT-CZ-286.pdf" TargetMode="External"/><Relationship Id="rId34" Type="http://schemas.openxmlformats.org/officeDocument/2006/relationships/hyperlink" Target="https://www.unmz.cz/wp-content/uploads/notification_draft_2019_287_CZ_EN.pdf" TargetMode="External"/><Relationship Id="rId50" Type="http://schemas.openxmlformats.org/officeDocument/2006/relationships/hyperlink" Target="https://www.unmz.cz/wp-content/uploads/notification_draft_2019_288_CZ_CS.pdf" TargetMode="External"/><Relationship Id="rId55" Type="http://schemas.openxmlformats.org/officeDocument/2006/relationships/hyperlink" Target="https://www.unmz.cz/wp-content/uploads/notification_draft_2019_289_CZ_EN.pdf" TargetMode="External"/><Relationship Id="rId76" Type="http://schemas.openxmlformats.org/officeDocument/2006/relationships/hyperlink" Target="https://www.unmz.cz/wp-content/uploads/DRAFT_2018_578_EN_1.pdf" TargetMode="External"/><Relationship Id="rId7" Type="http://schemas.openxmlformats.org/officeDocument/2006/relationships/hyperlink" Target="https://www.unmz.cz/wp-content/uploads/d-2024-0244-en-01-5.pdf" TargetMode="External"/><Relationship Id="rId71" Type="http://schemas.openxmlformats.org/officeDocument/2006/relationships/hyperlink" Target="https://www.unmz.cz/wp-content/uploads/DRAFT_OOP-22-Elektromery.pdf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unmz.cz/wp-content/uploads/DRAFT-0111-OOP-C095-18CZ.pdf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3527</Words>
  <Characters>20815</Characters>
  <Application>Microsoft Office Word</Application>
  <DocSecurity>0</DocSecurity>
  <Lines>173</Lines>
  <Paragraphs>48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Žampachová Blanka</dc:creator>
  <cp:keywords/>
  <dc:description/>
  <cp:lastModifiedBy>Hátlová Chaloupecká Věra</cp:lastModifiedBy>
  <cp:revision>2</cp:revision>
  <dcterms:created xsi:type="dcterms:W3CDTF">2025-09-30T09:11:00Z</dcterms:created>
  <dcterms:modified xsi:type="dcterms:W3CDTF">2025-09-30T09:11:00Z</dcterms:modified>
</cp:coreProperties>
</file>