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56649" w14:textId="77777777" w:rsidR="004D03B5" w:rsidRPr="00C8446F" w:rsidRDefault="004D03B5" w:rsidP="00993C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</w:pPr>
      <w:r w:rsidRPr="00C844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  <w:t>Zastoupení na jednáních pracovních orgánů EK</w:t>
      </w:r>
    </w:p>
    <w:p w14:paraId="0111D9A3" w14:textId="77777777" w:rsidR="004D03B5" w:rsidRPr="00852DDD" w:rsidRDefault="004D03B5" w:rsidP="00993C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852D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1. Zastoupení ve výborech, pracovních/expertních skupinách EK</w:t>
      </w:r>
    </w:p>
    <w:p w14:paraId="24D6F0E6" w14:textId="77777777" w:rsidR="004D03B5" w:rsidRPr="004D03B5" w:rsidRDefault="004D03B5" w:rsidP="00993C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4D03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a) Sektory v gesci ÚNMZ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183"/>
        <w:gridCol w:w="1702"/>
        <w:gridCol w:w="4719"/>
        <w:gridCol w:w="3390"/>
      </w:tblGrid>
      <w:tr w:rsidR="00C826E0" w:rsidRPr="004D03B5" w14:paraId="1BEDF801" w14:textId="77777777" w:rsidTr="00C826E0">
        <w:tc>
          <w:tcPr>
            <w:tcW w:w="0" w:type="auto"/>
            <w:shd w:val="clear" w:color="auto" w:fill="D9D9D9" w:themeFill="background1" w:themeFillShade="D9"/>
            <w:hideMark/>
          </w:tcPr>
          <w:p w14:paraId="405747BB" w14:textId="77777777" w:rsidR="006A7569" w:rsidRDefault="006A7569" w:rsidP="00993CF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</w:p>
          <w:p w14:paraId="64E46140" w14:textId="1F3B4874" w:rsidR="004D03B5" w:rsidRPr="004D03B5" w:rsidRDefault="004D03B5" w:rsidP="00993CF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4D03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Předpis EU/ES/EHS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2873B459" w14:textId="77777777" w:rsidR="004D03B5" w:rsidRPr="004D03B5" w:rsidRDefault="004D03B5" w:rsidP="00993CF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commentRangeStart w:id="0"/>
            <w:r w:rsidRPr="004D03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Číslo předpisu </w:t>
            </w:r>
            <w:r w:rsidRPr="004D03B5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změna</w:t>
            </w:r>
            <w:commentRangeEnd w:id="0"/>
            <w:r w:rsidR="0060009E">
              <w:rPr>
                <w:rStyle w:val="Odkaznakoment"/>
              </w:rPr>
              <w:commentReference w:id="0"/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79DA7F43" w14:textId="77777777" w:rsidR="004D03B5" w:rsidRPr="004D03B5" w:rsidRDefault="004D03B5" w:rsidP="00993CF7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4D03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Kontaktní osoba z ÚNMZ zastupující ČR v pracovních orgánech EK</w:t>
            </w:r>
          </w:p>
        </w:tc>
        <w:tc>
          <w:tcPr>
            <w:tcW w:w="3345" w:type="dxa"/>
            <w:shd w:val="clear" w:color="auto" w:fill="D9D9D9" w:themeFill="background1" w:themeFillShade="D9"/>
            <w:hideMark/>
          </w:tcPr>
          <w:p w14:paraId="4E5131BD" w14:textId="77777777" w:rsidR="004D03B5" w:rsidRPr="004D03B5" w:rsidRDefault="004D03B5" w:rsidP="00993CF7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4D03B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Orgány a organizace zastupující ČR v pracovních orgánech EK</w:t>
            </w:r>
          </w:p>
        </w:tc>
      </w:tr>
      <w:tr w:rsidR="00C826E0" w:rsidRPr="004D03B5" w14:paraId="5A7188A2" w14:textId="77777777" w:rsidTr="00C826E0">
        <w:tc>
          <w:tcPr>
            <w:tcW w:w="0" w:type="auto"/>
            <w:hideMark/>
          </w:tcPr>
          <w:p w14:paraId="134FF7C3" w14:textId="77777777" w:rsidR="004D03B5" w:rsidRPr="00D07D49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D07D4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2014/35/EU ze dne 26. února 2014 o harmonizaci právních předpisů členských států týkajících se dodávání elektrických zařízení určených pro používání v určitých mezích napětí na trh</w:t>
            </w:r>
          </w:p>
        </w:tc>
        <w:tc>
          <w:tcPr>
            <w:tcW w:w="0" w:type="auto"/>
            <w:hideMark/>
          </w:tcPr>
          <w:p w14:paraId="403DA3D7" w14:textId="7E21B5DA" w:rsidR="004D03B5" w:rsidRPr="00827142" w:rsidRDefault="00827142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827142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2014/35/EU</w:t>
              </w:r>
            </w:hyperlink>
          </w:p>
          <w:p w14:paraId="7DE0AC8F" w14:textId="64A65F4A" w:rsidR="00827142" w:rsidRPr="00827142" w:rsidRDefault="00827142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hideMark/>
          </w:tcPr>
          <w:p w14:paraId="2F48D70C" w14:textId="6F67B69C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Zdeněk </w:t>
            </w:r>
            <w:proofErr w:type="spellStart"/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Pistora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, CSc.</w:t>
            </w:r>
          </w:p>
          <w:p w14:paraId="7BDD8101" w14:textId="67EBC37E" w:rsidR="00D730EA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</w:t>
            </w:r>
            <w:r w:rsidR="00D730EA"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173</w:t>
            </w:r>
          </w:p>
          <w:p w14:paraId="186EACD2" w14:textId="0E054966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3" w:history="1">
              <w:r w:rsidRPr="00F15463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zdenek.pistora@unmz.gov.cz</w:t>
              </w:r>
            </w:hyperlink>
          </w:p>
          <w:p w14:paraId="68E8B660" w14:textId="48BEF15E" w:rsidR="004D03B5" w:rsidRPr="00F15463" w:rsidRDefault="004D03B5" w:rsidP="00993CF7">
            <w:pPr>
              <w:pStyle w:val="Odstavecseseznamem"/>
              <w:numPr>
                <w:ilvl w:val="0"/>
                <w:numId w:val="52"/>
              </w:numPr>
              <w:spacing w:after="60" w:line="240" w:lineRule="atLeast"/>
              <w:contextualSpacing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elektrická zařízení</w:t>
            </w:r>
          </w:p>
          <w:p w14:paraId="42A962A8" w14:textId="25C127DA" w:rsidR="004D03B5" w:rsidRPr="00F15463" w:rsidRDefault="004D03B5" w:rsidP="00993CF7">
            <w:pPr>
              <w:pStyle w:val="Odstavecseseznamem"/>
              <w:numPr>
                <w:ilvl w:val="0"/>
                <w:numId w:val="52"/>
              </w:numPr>
              <w:spacing w:after="60" w:line="240" w:lineRule="atLeast"/>
              <w:contextualSpacing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Pracovní skupina pro elektrická zařízení nízkého napětí</w:t>
            </w:r>
          </w:p>
        </w:tc>
        <w:tc>
          <w:tcPr>
            <w:tcW w:w="3345" w:type="dxa"/>
            <w:hideMark/>
          </w:tcPr>
          <w:p w14:paraId="773AA271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1F76B9F8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4" w:history="1">
              <w:r w:rsidRPr="00F15463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49130C16" w14:textId="12E9C195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+420 296 366 133</w:t>
            </w:r>
          </w:p>
          <w:p w14:paraId="370874B1" w14:textId="32181B77" w:rsidR="004D03B5" w:rsidRPr="00F15463" w:rsidRDefault="004D03B5" w:rsidP="00993CF7">
            <w:pPr>
              <w:numPr>
                <w:ilvl w:val="0"/>
                <w:numId w:val="13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</w:tr>
      <w:tr w:rsidR="00C826E0" w:rsidRPr="004D03B5" w14:paraId="7D254FA1" w14:textId="77777777" w:rsidTr="00C826E0">
        <w:tc>
          <w:tcPr>
            <w:tcW w:w="0" w:type="auto"/>
            <w:hideMark/>
          </w:tcPr>
          <w:p w14:paraId="5093A2FD" w14:textId="77777777" w:rsidR="004D03B5" w:rsidRPr="00D07D49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D07D4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Nařízení Evropského parlamentu a Rady (EU) č. 305/2011 ze dne 9. března 2011, kterým se stanoví harmonizované podmínky pro uvádění stavebních výrobků na trh a kterým se zrušuje směrnice Rady 89/106/EHS, ve znění opravy (CPR)</w:t>
            </w:r>
          </w:p>
        </w:tc>
        <w:tc>
          <w:tcPr>
            <w:tcW w:w="0" w:type="auto"/>
            <w:hideMark/>
          </w:tcPr>
          <w:p w14:paraId="392E64C7" w14:textId="3BF0426A" w:rsidR="00C32859" w:rsidRPr="00993CF7" w:rsidRDefault="00C32859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5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305/2011/EU</w:t>
              </w:r>
            </w:hyperlink>
          </w:p>
          <w:p w14:paraId="63EAA75E" w14:textId="63BE4857" w:rsidR="00C32859" w:rsidRPr="00993CF7" w:rsidRDefault="00C32859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6" w:history="1">
              <w:hyperlink r:id="rId17" w:history="1">
                <w:r w:rsidRPr="00993CF7">
                  <w:rPr>
                    <w:rStyle w:val="Hypertextovodkaz"/>
                    <w:rFonts w:ascii="Times New Roman" w:eastAsia="Times New Roman" w:hAnsi="Times New Roman" w:cs="Times New Roman"/>
                    <w:i/>
                    <w:iCs/>
                    <w:kern w:val="0"/>
                    <w:sz w:val="24"/>
                    <w:szCs w:val="24"/>
                    <w:lang w:eastAsia="cs-CZ"/>
                    <w14:ligatures w14:val="none"/>
                  </w:rPr>
                  <w:t>568/2014</w:t>
                </w:r>
              </w:hyperlink>
            </w:hyperlink>
          </w:p>
          <w:p w14:paraId="5ED665C3" w14:textId="3A13F6EE" w:rsidR="00C32859" w:rsidRPr="00993CF7" w:rsidRDefault="00C32859" w:rsidP="00993CF7">
            <w:pPr>
              <w:spacing w:line="240" w:lineRule="atLeast"/>
              <w:jc w:val="center"/>
            </w:pPr>
            <w:hyperlink r:id="rId18" w:history="1">
              <w:hyperlink r:id="rId19" w:history="1">
                <w:r w:rsidRPr="00993CF7">
                  <w:rPr>
                    <w:rStyle w:val="Hypertextovodkaz"/>
                    <w:rFonts w:ascii="Times New Roman" w:eastAsia="Times New Roman" w:hAnsi="Times New Roman" w:cs="Times New Roman"/>
                    <w:i/>
                    <w:iCs/>
                    <w:kern w:val="0"/>
                    <w:sz w:val="24"/>
                    <w:szCs w:val="24"/>
                    <w:lang w:eastAsia="cs-CZ"/>
                    <w14:ligatures w14:val="none"/>
                  </w:rPr>
                  <w:t>574/2014</w:t>
                </w:r>
              </w:hyperlink>
            </w:hyperlink>
          </w:p>
          <w:p w14:paraId="33BC3C23" w14:textId="0F779A80" w:rsidR="005628B5" w:rsidRPr="00993CF7" w:rsidRDefault="005628B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0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2016/424</w:t>
              </w:r>
            </w:hyperlink>
          </w:p>
          <w:p w14:paraId="604F43BB" w14:textId="5DDF48D0" w:rsidR="005628B5" w:rsidRPr="00993CF7" w:rsidRDefault="005628B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1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2016/425</w:t>
              </w:r>
            </w:hyperlink>
          </w:p>
          <w:p w14:paraId="20CF709C" w14:textId="136B1501" w:rsidR="005628B5" w:rsidRPr="00993CF7" w:rsidRDefault="005628B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2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2016/426</w:t>
              </w:r>
            </w:hyperlink>
          </w:p>
          <w:p w14:paraId="74FEC007" w14:textId="2BE31E82" w:rsidR="00726A4C" w:rsidRPr="00993CF7" w:rsidRDefault="00726A4C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3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2019/1020</w:t>
              </w:r>
            </w:hyperlink>
          </w:p>
          <w:p w14:paraId="6F0C71A3" w14:textId="3C5D09F2" w:rsidR="005628B5" w:rsidRPr="00993CF7" w:rsidRDefault="005628B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4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2023/1230</w:t>
              </w:r>
            </w:hyperlink>
          </w:p>
          <w:p w14:paraId="10760947" w14:textId="768329A4" w:rsidR="005628B5" w:rsidRPr="00993CF7" w:rsidRDefault="005628B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2024/2748</w:t>
              </w:r>
            </w:hyperlink>
          </w:p>
          <w:p w14:paraId="39489186" w14:textId="49D12177" w:rsidR="00F055D1" w:rsidRPr="00993CF7" w:rsidRDefault="00F055D1" w:rsidP="00993CF7">
            <w:pPr>
              <w:spacing w:line="240" w:lineRule="atLeast"/>
              <w:jc w:val="center"/>
              <w:rPr>
                <w:rStyle w:val="Odkaznakoment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6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2024/2769</w:t>
              </w:r>
            </w:hyperlink>
          </w:p>
          <w:p w14:paraId="00ADBBD0" w14:textId="5FD427CE" w:rsidR="005628B5" w:rsidRPr="00993CF7" w:rsidRDefault="005628B5" w:rsidP="00993CF7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</w:p>
          <w:p w14:paraId="275E263B" w14:textId="77777777" w:rsidR="00C320E8" w:rsidRPr="00993CF7" w:rsidRDefault="00C320E8" w:rsidP="00993CF7">
            <w:pPr>
              <w:spacing w:before="100" w:beforeAutospacing="1" w:after="100" w:afterAutospacing="1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hideMark/>
          </w:tcPr>
          <w:p w14:paraId="61ED68B8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Mgr. Václava Holušová </w:t>
            </w:r>
          </w:p>
          <w:p w14:paraId="6BD73907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+420 221 802 181</w:t>
            </w:r>
          </w:p>
          <w:p w14:paraId="19371AF0" w14:textId="23FE3D34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2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vaclava.holusova@unmz.gov.cz</w:t>
              </w:r>
            </w:hyperlink>
          </w:p>
          <w:p w14:paraId="170985F9" w14:textId="6B7713A9" w:rsidR="004D03B5" w:rsidRPr="00993CF7" w:rsidRDefault="004D03B5" w:rsidP="00993CF7">
            <w:pPr>
              <w:numPr>
                <w:ilvl w:val="0"/>
                <w:numId w:val="1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Stálý výbor pro stavebnictví – SCC CPR</w:t>
            </w:r>
          </w:p>
          <w:p w14:paraId="4446C62A" w14:textId="29C93060" w:rsidR="004D03B5" w:rsidRPr="00993CF7" w:rsidRDefault="004D03B5" w:rsidP="00993CF7">
            <w:pPr>
              <w:numPr>
                <w:ilvl w:val="0"/>
                <w:numId w:val="1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Poradní skupina pro stavebnictví – AG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Construction</w:t>
            </w:r>
            <w:proofErr w:type="spellEnd"/>
          </w:p>
          <w:p w14:paraId="5F05EEF5" w14:textId="7F53AA14" w:rsidR="004D03B5" w:rsidRPr="00993CF7" w:rsidRDefault="004D03B5" w:rsidP="00993CF7">
            <w:pPr>
              <w:numPr>
                <w:ilvl w:val="0"/>
                <w:numId w:val="1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Poradní skupina CPR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Acquis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Expert Group </w:t>
            </w:r>
          </w:p>
          <w:p w14:paraId="69DA70E0" w14:textId="3B1421B4" w:rsidR="004D03B5" w:rsidRPr="00993CF7" w:rsidRDefault="004D03B5" w:rsidP="00993CF7">
            <w:pPr>
              <w:numPr>
                <w:ilvl w:val="0"/>
                <w:numId w:val="1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Pracovní podskupina AG CPR -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SubAG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Dangerous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substances</w:t>
            </w:r>
            <w:proofErr w:type="spellEnd"/>
          </w:p>
        </w:tc>
        <w:tc>
          <w:tcPr>
            <w:tcW w:w="3345" w:type="dxa"/>
            <w:hideMark/>
          </w:tcPr>
          <w:p w14:paraId="7C292A33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5244DBCA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8" w:history="1">
              <w:r w:rsidRPr="00F15463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36B0B890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+420 296 366 260</w:t>
            </w:r>
          </w:p>
          <w:p w14:paraId="42A9818A" w14:textId="547EEAB0" w:rsidR="004D03B5" w:rsidRPr="00F15463" w:rsidRDefault="004D03B5" w:rsidP="00993CF7">
            <w:pPr>
              <w:numPr>
                <w:ilvl w:val="0"/>
                <w:numId w:val="1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7BDB66B1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PAVUS</w:t>
            </w:r>
          </w:p>
          <w:p w14:paraId="2AFF9328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9" w:history="1">
              <w:r w:rsidRPr="00F15463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www.pavus.cz</w:t>
              </w:r>
            </w:hyperlink>
          </w:p>
          <w:p w14:paraId="5971D0FF" w14:textId="47B0AF43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+420 286 019 513</w:t>
            </w:r>
          </w:p>
          <w:p w14:paraId="04599E94" w14:textId="50D867CB" w:rsidR="004D03B5" w:rsidRPr="00F15463" w:rsidRDefault="004D03B5" w:rsidP="00993CF7">
            <w:pPr>
              <w:numPr>
                <w:ilvl w:val="0"/>
                <w:numId w:val="16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Pracovní podskupina AG </w:t>
            </w: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Construction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– </w:t>
            </w: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SubAG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Fire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a EU </w:t>
            </w: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Fire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Information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Exchange </w:t>
            </w: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Platform</w:t>
            </w:r>
            <w:proofErr w:type="spellEnd"/>
          </w:p>
        </w:tc>
      </w:tr>
      <w:tr w:rsidR="00C826E0" w:rsidRPr="004D03B5" w14:paraId="04B5744A" w14:textId="77777777" w:rsidTr="00C826E0">
        <w:tc>
          <w:tcPr>
            <w:tcW w:w="0" w:type="auto"/>
            <w:hideMark/>
          </w:tcPr>
          <w:p w14:paraId="1B6CD8B7" w14:textId="77777777" w:rsidR="004D03B5" w:rsidRPr="00D07D49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D07D4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lastRenderedPageBreak/>
              <w:t>Nařízení Evropského parlamentu a Rady (EU) 2024/3110 ze dne 27. listopadu 2024, kterým se stanoví harmonizovaná pravidla pro uvádění stavebních výrobků na trh a zrušuje nařízení (EU) č. 305/2011</w:t>
            </w:r>
          </w:p>
        </w:tc>
        <w:tc>
          <w:tcPr>
            <w:tcW w:w="0" w:type="auto"/>
            <w:hideMark/>
          </w:tcPr>
          <w:p w14:paraId="39C29675" w14:textId="0FE66CDA" w:rsidR="00B36545" w:rsidRPr="00B36545" w:rsidRDefault="00B3654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30" w:history="1">
              <w:r w:rsidRPr="00B36545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2024/3110</w:t>
              </w:r>
            </w:hyperlink>
          </w:p>
        </w:tc>
        <w:tc>
          <w:tcPr>
            <w:tcW w:w="0" w:type="auto"/>
            <w:hideMark/>
          </w:tcPr>
          <w:p w14:paraId="7912E642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Mgr. Václava Holušová </w:t>
            </w:r>
          </w:p>
          <w:p w14:paraId="6518776C" w14:textId="7777777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+420 221 802 181</w:t>
            </w:r>
          </w:p>
          <w:p w14:paraId="7FE7FD34" w14:textId="431803A3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31" w:history="1">
              <w:r w:rsidRPr="00F15463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vaclava.holusova@unmz.gov.cz</w:t>
              </w:r>
            </w:hyperlink>
          </w:p>
          <w:p w14:paraId="01E9BE96" w14:textId="33BD3A76" w:rsidR="00CE57A3" w:rsidRPr="00C826E0" w:rsidRDefault="004D03B5" w:rsidP="00993CF7">
            <w:pPr>
              <w:numPr>
                <w:ilvl w:val="0"/>
                <w:numId w:val="17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stavební výrobky</w:t>
            </w:r>
          </w:p>
        </w:tc>
        <w:tc>
          <w:tcPr>
            <w:tcW w:w="3345" w:type="dxa"/>
            <w:hideMark/>
          </w:tcPr>
          <w:p w14:paraId="53D51A3D" w14:textId="77777777" w:rsidR="004D03B5" w:rsidRDefault="00C826E0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Ministerstvo průmyslu a obchodu</w:t>
            </w:r>
          </w:p>
          <w:p w14:paraId="2E41DCCB" w14:textId="77777777" w:rsidR="00C826E0" w:rsidRDefault="00C826E0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Lenka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Sedmidubská</w:t>
            </w:r>
            <w:proofErr w:type="spellEnd"/>
          </w:p>
          <w:p w14:paraId="4B31B585" w14:textId="1D2DDFDE" w:rsidR="00C826E0" w:rsidRDefault="00C826E0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+420 224 853 129</w:t>
            </w:r>
          </w:p>
          <w:p w14:paraId="33714844" w14:textId="77777777" w:rsidR="00C826E0" w:rsidRDefault="00C826E0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32" w:history="1">
              <w:r w:rsidRPr="00C826E0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lenka.sedmidubska@mpo.gov.cz</w:t>
              </w:r>
            </w:hyperlink>
          </w:p>
          <w:p w14:paraId="7F413C5B" w14:textId="4F546195" w:rsidR="00C826E0" w:rsidRPr="00C826E0" w:rsidRDefault="00C826E0" w:rsidP="00993CF7">
            <w:pPr>
              <w:pStyle w:val="Odstavecseseznamem"/>
              <w:numPr>
                <w:ilvl w:val="0"/>
                <w:numId w:val="5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C826E0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stavební výrobky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(národní expert ČR)</w:t>
            </w:r>
          </w:p>
        </w:tc>
      </w:tr>
      <w:tr w:rsidR="00C826E0" w:rsidRPr="004D03B5" w14:paraId="23DC99B8" w14:textId="77777777" w:rsidTr="00993CF7">
        <w:tc>
          <w:tcPr>
            <w:tcW w:w="0" w:type="auto"/>
            <w:hideMark/>
          </w:tcPr>
          <w:p w14:paraId="403ADD6D" w14:textId="77777777" w:rsidR="004D03B5" w:rsidRPr="00D07D49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92A3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2009/48/ES ze dne 18. června 2009 o bezpečnosti hraček</w:t>
            </w:r>
          </w:p>
        </w:tc>
        <w:tc>
          <w:tcPr>
            <w:tcW w:w="0" w:type="auto"/>
            <w:hideMark/>
          </w:tcPr>
          <w:p w14:paraId="69D9082D" w14:textId="3A9927DB" w:rsidR="00B36545" w:rsidRDefault="00B3654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B36545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2009/48/ES</w:t>
              </w:r>
            </w:hyperlink>
          </w:p>
          <w:p w14:paraId="6D6AEC62" w14:textId="7537441D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34" w:history="1">
              <w:hyperlink r:id="rId35" w:history="1">
                <w:r w:rsidRPr="00ED4A58">
                  <w:rPr>
                    <w:rStyle w:val="Hypertextovodkaz"/>
                    <w:rFonts w:ascii="Times New Roman" w:hAnsi="Times New Roman" w:cs="Times New Roman"/>
                    <w:i/>
                    <w:iCs/>
                    <w:sz w:val="24"/>
                    <w:szCs w:val="24"/>
                  </w:rPr>
                  <w:t>2012/7/EU</w:t>
                </w:r>
              </w:hyperlink>
            </w:hyperlink>
          </w:p>
          <w:p w14:paraId="1C14E879" w14:textId="7DAD809C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36" w:history="1">
              <w:hyperlink r:id="rId37" w:history="1">
                <w:r w:rsidRPr="00ED4A58">
                  <w:rPr>
                    <w:rStyle w:val="Hypertextovodkaz"/>
                    <w:rFonts w:ascii="Times New Roman" w:hAnsi="Times New Roman" w:cs="Times New Roman"/>
                    <w:i/>
                    <w:iCs/>
                    <w:sz w:val="24"/>
                    <w:szCs w:val="24"/>
                  </w:rPr>
                  <w:t>2013/681</w:t>
                </w:r>
              </w:hyperlink>
            </w:hyperlink>
          </w:p>
          <w:p w14:paraId="436410B6" w14:textId="4ACD5BB1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38" w:history="1">
              <w:hyperlink r:id="rId39" w:history="1">
                <w:r w:rsidRPr="00ED4A58">
                  <w:rPr>
                    <w:rStyle w:val="Hypertextovodkaz"/>
                    <w:rFonts w:ascii="Times New Roman" w:hAnsi="Times New Roman" w:cs="Times New Roman"/>
                    <w:i/>
                    <w:iCs/>
                    <w:sz w:val="24"/>
                    <w:szCs w:val="24"/>
                  </w:rPr>
                  <w:t>2014/79/EU</w:t>
                </w:r>
              </w:hyperlink>
            </w:hyperlink>
          </w:p>
          <w:p w14:paraId="121B1D07" w14:textId="0A10CE1B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40" w:history="1">
              <w:hyperlink r:id="rId41" w:history="1">
                <w:r w:rsidRPr="00ED4A58">
                  <w:rPr>
                    <w:rStyle w:val="Hypertextovodkaz"/>
                    <w:rFonts w:ascii="Times New Roman" w:hAnsi="Times New Roman" w:cs="Times New Roman"/>
                    <w:i/>
                    <w:iCs/>
                    <w:sz w:val="24"/>
                    <w:szCs w:val="24"/>
                  </w:rPr>
                  <w:t>2014/81/EU</w:t>
                </w:r>
              </w:hyperlink>
            </w:hyperlink>
          </w:p>
          <w:p w14:paraId="27670A29" w14:textId="640BCC02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42" w:history="1">
              <w:hyperlink r:id="rId43" w:history="1">
                <w:r w:rsidRPr="00ED4A58">
                  <w:rPr>
                    <w:rStyle w:val="Hypertextovodkaz"/>
                    <w:rFonts w:ascii="Times New Roman" w:hAnsi="Times New Roman" w:cs="Times New Roman"/>
                    <w:i/>
                    <w:iCs/>
                    <w:sz w:val="24"/>
                    <w:szCs w:val="24"/>
                  </w:rPr>
                  <w:t>2014/84/EU</w:t>
                </w:r>
              </w:hyperlink>
            </w:hyperlink>
          </w:p>
          <w:p w14:paraId="659F1B2C" w14:textId="1A7487B9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44" w:history="1">
              <w:hyperlink r:id="rId45" w:history="1">
                <w:r w:rsidRPr="00ED4A58">
                  <w:rPr>
                    <w:rStyle w:val="Hypertextovodkaz"/>
                    <w:rFonts w:ascii="Times New Roman" w:hAnsi="Times New Roman" w:cs="Times New Roman"/>
                    <w:i/>
                    <w:iCs/>
                    <w:sz w:val="24"/>
                    <w:szCs w:val="24"/>
                  </w:rPr>
                  <w:t>2015/2115</w:t>
                </w:r>
              </w:hyperlink>
            </w:hyperlink>
          </w:p>
          <w:p w14:paraId="471A382B" w14:textId="49B42F26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46" w:history="1">
              <w:hyperlink r:id="rId47" w:history="1">
                <w:r w:rsidRPr="00ED4A58">
                  <w:rPr>
                    <w:rStyle w:val="Hypertextovodkaz"/>
                    <w:rFonts w:ascii="Times New Roman" w:eastAsia="Times New Roman" w:hAnsi="Times New Roman" w:cs="Times New Roman"/>
                    <w:i/>
                    <w:iCs/>
                    <w:kern w:val="0"/>
                    <w:sz w:val="24"/>
                    <w:szCs w:val="24"/>
                    <w:lang w:eastAsia="cs-CZ"/>
                    <w14:ligatures w14:val="none"/>
                  </w:rPr>
                  <w:t>2015/2116</w:t>
                </w:r>
              </w:hyperlink>
            </w:hyperlink>
          </w:p>
          <w:p w14:paraId="3E747DD1" w14:textId="6F9E0ED7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48" w:history="1">
              <w:hyperlink r:id="rId49" w:history="1">
                <w:r w:rsidRPr="00ED4A58">
                  <w:rPr>
                    <w:rStyle w:val="Hypertextovodkaz"/>
                    <w:rFonts w:ascii="Times New Roman" w:eastAsia="Times New Roman" w:hAnsi="Times New Roman" w:cs="Times New Roman"/>
                    <w:i/>
                    <w:iCs/>
                    <w:kern w:val="0"/>
                    <w:sz w:val="24"/>
                    <w:szCs w:val="24"/>
                    <w:lang w:eastAsia="cs-CZ"/>
                    <w14:ligatures w14:val="none"/>
                  </w:rPr>
                  <w:t>2015/2117</w:t>
                </w:r>
              </w:hyperlink>
            </w:hyperlink>
          </w:p>
          <w:p w14:paraId="299464A0" w14:textId="513CCCDA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0" w:history="1">
              <w:hyperlink r:id="rId51" w:history="1">
                <w:r w:rsidRPr="00ED4A58">
                  <w:rPr>
                    <w:rStyle w:val="Hypertextovodkaz"/>
                    <w:rFonts w:ascii="Times New Roman" w:eastAsia="Times New Roman" w:hAnsi="Times New Roman" w:cs="Times New Roman"/>
                    <w:i/>
                    <w:iCs/>
                    <w:kern w:val="0"/>
                    <w:sz w:val="24"/>
                    <w:szCs w:val="24"/>
                    <w:lang w:eastAsia="cs-CZ"/>
                    <w14:ligatures w14:val="none"/>
                  </w:rPr>
                  <w:t>2017/738</w:t>
                </w:r>
              </w:hyperlink>
            </w:hyperlink>
          </w:p>
          <w:p w14:paraId="4252A1D1" w14:textId="44F4BDA9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2" w:history="1">
              <w:hyperlink r:id="rId53" w:history="1">
                <w:r w:rsidRPr="00ED4A58">
                  <w:rPr>
                    <w:rStyle w:val="Hypertextovodkaz"/>
                    <w:rFonts w:ascii="Times New Roman" w:eastAsia="Times New Roman" w:hAnsi="Times New Roman" w:cs="Times New Roman"/>
                    <w:i/>
                    <w:iCs/>
                    <w:kern w:val="0"/>
                    <w:sz w:val="24"/>
                    <w:szCs w:val="24"/>
                    <w:lang w:eastAsia="cs-CZ"/>
                    <w14:ligatures w14:val="none"/>
                  </w:rPr>
                  <w:t>2017/774</w:t>
                </w:r>
              </w:hyperlink>
            </w:hyperlink>
          </w:p>
          <w:p w14:paraId="0EB7B75E" w14:textId="5AC0034B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4" w:history="1">
              <w:r w:rsidRPr="00ED4A58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2017/898</w:t>
              </w:r>
            </w:hyperlink>
          </w:p>
          <w:p w14:paraId="37AF618E" w14:textId="310A9541" w:rsidR="00B36545" w:rsidRPr="00ED4A58" w:rsidRDefault="00B3654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5" w:history="1">
              <w:r w:rsidRPr="00ED4A58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2018/725</w:t>
              </w:r>
            </w:hyperlink>
          </w:p>
          <w:p w14:paraId="58A9E17B" w14:textId="769EA0FB" w:rsidR="00533602" w:rsidRPr="00ED4A58" w:rsidRDefault="0053360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6" w:history="1">
              <w:r w:rsidRPr="00ED4A58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2019/1922</w:t>
              </w:r>
            </w:hyperlink>
          </w:p>
          <w:p w14:paraId="6EA37FEE" w14:textId="24325243" w:rsidR="00533602" w:rsidRPr="00ED4A58" w:rsidRDefault="0053360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7" w:history="1">
              <w:r w:rsidRPr="00ED4A58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2019/1929</w:t>
              </w:r>
            </w:hyperlink>
          </w:p>
          <w:p w14:paraId="00DF2BA0" w14:textId="415312ED" w:rsidR="00533602" w:rsidRPr="00ED4A58" w:rsidRDefault="0053360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8" w:history="1">
              <w:r w:rsidRPr="00ED4A58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2020/2088</w:t>
              </w:r>
            </w:hyperlink>
          </w:p>
          <w:p w14:paraId="50F0C32B" w14:textId="3EE93690" w:rsidR="00533602" w:rsidRPr="00ED4A58" w:rsidRDefault="0053360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9" w:history="1">
              <w:r w:rsidRPr="00ED4A58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2020/2089</w:t>
              </w:r>
            </w:hyperlink>
          </w:p>
          <w:p w14:paraId="5BDD3ECF" w14:textId="0FE59EA7" w:rsidR="00CA3DBF" w:rsidRPr="00D07D49" w:rsidRDefault="0053360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0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2021/903</w:t>
              </w:r>
            </w:hyperlink>
          </w:p>
        </w:tc>
        <w:tc>
          <w:tcPr>
            <w:tcW w:w="0" w:type="auto"/>
            <w:hideMark/>
          </w:tcPr>
          <w:p w14:paraId="51BF7F7D" w14:textId="7AA95197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Mi</w:t>
            </w:r>
            <w:r w:rsidR="00D730EA"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chal </w:t>
            </w:r>
            <w:proofErr w:type="spellStart"/>
            <w:r w:rsidR="00D730EA"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Vindyš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3A8AB4A7" w14:textId="502938DF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</w:t>
            </w:r>
            <w:r w:rsidR="00D730EA"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80</w:t>
            </w:r>
          </w:p>
          <w:p w14:paraId="76414720" w14:textId="5BC70480" w:rsidR="004D03B5" w:rsidRPr="00F15463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61" w:history="1">
              <w:r w:rsidR="00DD0E1C" w:rsidRPr="00F15463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michal.vindys@unmz.gov.cz</w:t>
              </w:r>
            </w:hyperlink>
          </w:p>
          <w:p w14:paraId="41529C5F" w14:textId="77777777" w:rsidR="004D03B5" w:rsidRPr="00F15463" w:rsidRDefault="004D03B5" w:rsidP="00993CF7">
            <w:pPr>
              <w:numPr>
                <w:ilvl w:val="0"/>
                <w:numId w:val="18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Expertní skupina / Výbor pro bezpečnost hraček </w:t>
            </w:r>
          </w:p>
          <w:p w14:paraId="1945CB32" w14:textId="77777777" w:rsidR="004D03B5" w:rsidRPr="00F15463" w:rsidRDefault="004D03B5" w:rsidP="00993CF7">
            <w:pPr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3345" w:type="dxa"/>
            <w:hideMark/>
          </w:tcPr>
          <w:p w14:paraId="2590F91C" w14:textId="77777777" w:rsidR="004D03B5" w:rsidRPr="00F15463" w:rsidRDefault="004D03B5" w:rsidP="00993CF7">
            <w:pPr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45B166A3" w14:textId="77777777" w:rsidR="004D03B5" w:rsidRPr="00F15463" w:rsidRDefault="004D03B5" w:rsidP="00993CF7">
            <w:pPr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2" w:history="1">
              <w:r w:rsidRPr="00F15463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49DD75B7" w14:textId="2C20CFDC" w:rsidR="004D03B5" w:rsidRPr="00F15463" w:rsidRDefault="004D03B5" w:rsidP="00993CF7">
            <w:pPr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F1546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+420 296 366 229</w:t>
            </w:r>
          </w:p>
          <w:p w14:paraId="4FF9D149" w14:textId="77777777" w:rsidR="004D03B5" w:rsidRPr="00F15463" w:rsidRDefault="004D03B5" w:rsidP="00993CF7">
            <w:pPr>
              <w:numPr>
                <w:ilvl w:val="0"/>
                <w:numId w:val="19"/>
              </w:numPr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F15463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3DDEB543" w14:textId="77777777" w:rsidR="004D03B5" w:rsidRPr="00F15463" w:rsidRDefault="004D03B5" w:rsidP="00993CF7">
            <w:pPr>
              <w:spacing w:after="60" w:line="240" w:lineRule="atLeast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553978C5" w14:textId="77777777" w:rsidTr="00993CF7">
        <w:tc>
          <w:tcPr>
            <w:tcW w:w="0" w:type="auto"/>
            <w:hideMark/>
          </w:tcPr>
          <w:p w14:paraId="6101DB2B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2014/30/EU ze dne 26. února 2014 o harmonizaci právních předpisů členských států týkajících se elektromagnetické kompatibility</w:t>
            </w:r>
          </w:p>
        </w:tc>
        <w:tc>
          <w:tcPr>
            <w:tcW w:w="0" w:type="auto"/>
            <w:hideMark/>
          </w:tcPr>
          <w:p w14:paraId="608F7062" w14:textId="663C80AB" w:rsidR="005369A7" w:rsidRPr="00993CF7" w:rsidRDefault="005369A7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2014/30/EU</w:t>
              </w:r>
            </w:hyperlink>
          </w:p>
          <w:p w14:paraId="4065CCEE" w14:textId="73DA6981" w:rsidR="005369A7" w:rsidRPr="00993CF7" w:rsidRDefault="005369A7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64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2018/1139</w:t>
              </w:r>
            </w:hyperlink>
          </w:p>
          <w:p w14:paraId="1F41EAB9" w14:textId="5859A3D9" w:rsidR="00CA3DBF" w:rsidRPr="00993CF7" w:rsidRDefault="00255BF7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5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2024/2749</w:t>
              </w:r>
            </w:hyperlink>
          </w:p>
        </w:tc>
        <w:tc>
          <w:tcPr>
            <w:tcW w:w="0" w:type="auto"/>
            <w:hideMark/>
          </w:tcPr>
          <w:p w14:paraId="3ED6767A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Zdeněk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Pistora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, CSc. </w:t>
            </w:r>
          </w:p>
          <w:p w14:paraId="448BF3CC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+420 221 802 173</w:t>
            </w:r>
          </w:p>
          <w:p w14:paraId="4814ABE8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6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zdenek.pistora@unmz.gov.cz</w:t>
              </w:r>
            </w:hyperlink>
          </w:p>
          <w:p w14:paraId="7AA492F1" w14:textId="1D8921CA" w:rsidR="004D03B5" w:rsidRPr="00993CF7" w:rsidRDefault="004D03B5" w:rsidP="00993CF7">
            <w:pPr>
              <w:numPr>
                <w:ilvl w:val="0"/>
                <w:numId w:val="20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Pracovní skupina pro elektromagnetickou kompatibilitu</w:t>
            </w:r>
          </w:p>
        </w:tc>
        <w:tc>
          <w:tcPr>
            <w:tcW w:w="3345" w:type="dxa"/>
            <w:hideMark/>
          </w:tcPr>
          <w:p w14:paraId="16A61F4A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7E0B178C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4E6B3763" w14:textId="6608EB3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+420296 366 133</w:t>
            </w:r>
          </w:p>
          <w:p w14:paraId="0238B9B8" w14:textId="77777777" w:rsidR="004D03B5" w:rsidRPr="00993CF7" w:rsidRDefault="004D03B5" w:rsidP="00993CF7">
            <w:pPr>
              <w:numPr>
                <w:ilvl w:val="0"/>
                <w:numId w:val="21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</w:tr>
      <w:tr w:rsidR="00C826E0" w:rsidRPr="00993CF7" w14:paraId="5A4BDAA2" w14:textId="77777777" w:rsidTr="00C826E0">
        <w:tc>
          <w:tcPr>
            <w:tcW w:w="0" w:type="auto"/>
            <w:hideMark/>
          </w:tcPr>
          <w:p w14:paraId="18DB0EDD" w14:textId="77777777" w:rsidR="004D03B5" w:rsidRPr="00993CF7" w:rsidRDefault="004D03B5" w:rsidP="00993CF7">
            <w:pPr>
              <w:keepNext/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Nařízení Evropského parlamentu a Rady (EU) 2016/425 ze dne 9. března 2016 o osobních ochranných prostředcích a o zrušení směrnice Rady 89/686/EHS</w:t>
            </w:r>
          </w:p>
        </w:tc>
        <w:tc>
          <w:tcPr>
            <w:tcW w:w="0" w:type="auto"/>
            <w:hideMark/>
          </w:tcPr>
          <w:p w14:paraId="2CB7BBEB" w14:textId="77777777" w:rsidR="00054369" w:rsidRPr="00993CF7" w:rsidRDefault="00054369" w:rsidP="00993CF7">
            <w:pPr>
              <w:keepNext/>
              <w:spacing w:line="240" w:lineRule="atLeast"/>
              <w:jc w:val="center"/>
            </w:pPr>
            <w:hyperlink r:id="rId68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2016/425/EU</w:t>
              </w:r>
            </w:hyperlink>
          </w:p>
          <w:p w14:paraId="26D5F0FB" w14:textId="6429E169" w:rsidR="00B8798F" w:rsidRPr="00993CF7" w:rsidRDefault="00B8798F" w:rsidP="00993CF7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9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2024/2748</w:t>
              </w:r>
            </w:hyperlink>
          </w:p>
        </w:tc>
        <w:tc>
          <w:tcPr>
            <w:tcW w:w="0" w:type="auto"/>
            <w:hideMark/>
          </w:tcPr>
          <w:p w14:paraId="788A859A" w14:textId="77777777" w:rsidR="004D03B5" w:rsidRPr="00993CF7" w:rsidRDefault="004D03B5" w:rsidP="00993CF7">
            <w:pPr>
              <w:keepNext/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Michal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Vindyš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75345C87" w14:textId="77777777" w:rsidR="004D03B5" w:rsidRPr="00993CF7" w:rsidRDefault="004D03B5" w:rsidP="00993CF7">
            <w:pPr>
              <w:keepNext/>
              <w:spacing w:after="60"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+420 221 802 180</w:t>
            </w:r>
          </w:p>
          <w:p w14:paraId="74CEA359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70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michal.vindys@unmz.gov.cz</w:t>
              </w:r>
            </w:hyperlink>
          </w:p>
          <w:p w14:paraId="365D745C" w14:textId="337A3E5F" w:rsidR="004D03B5" w:rsidRPr="00993CF7" w:rsidRDefault="004D03B5" w:rsidP="00993CF7">
            <w:pPr>
              <w:pStyle w:val="Odstavecseseznamem"/>
              <w:keepNext/>
              <w:numPr>
                <w:ilvl w:val="0"/>
                <w:numId w:val="53"/>
              </w:numPr>
              <w:spacing w:after="60" w:line="240" w:lineRule="atLeast"/>
              <w:contextualSpacing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Expertní skupina pro osobní ochranné prostředky</w:t>
            </w:r>
          </w:p>
        </w:tc>
        <w:tc>
          <w:tcPr>
            <w:tcW w:w="3345" w:type="dxa"/>
            <w:hideMark/>
          </w:tcPr>
          <w:p w14:paraId="3A45BDF8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2095B70D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1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44789EC4" w14:textId="4C5E7174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+420 296 366 134</w:t>
            </w:r>
          </w:p>
          <w:p w14:paraId="626F9FA4" w14:textId="77777777" w:rsidR="004D03B5" w:rsidRPr="00993CF7" w:rsidRDefault="004D03B5" w:rsidP="00993CF7">
            <w:pPr>
              <w:keepNext/>
              <w:numPr>
                <w:ilvl w:val="0"/>
                <w:numId w:val="22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6F4C39A1" w14:textId="77777777" w:rsidR="004D03B5" w:rsidRPr="00993CF7" w:rsidRDefault="004D03B5" w:rsidP="00993CF7">
            <w:pPr>
              <w:keepNext/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4FA35D6B" w14:textId="77777777" w:rsidTr="00C826E0">
        <w:tc>
          <w:tcPr>
            <w:tcW w:w="0" w:type="auto"/>
            <w:hideMark/>
          </w:tcPr>
          <w:p w14:paraId="2B0F7083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2014/31/EU ze dne 26. února 2014 o dodávání vah s neautomatickou činností na trh</w:t>
            </w:r>
          </w:p>
        </w:tc>
        <w:tc>
          <w:tcPr>
            <w:tcW w:w="0" w:type="auto"/>
            <w:hideMark/>
          </w:tcPr>
          <w:p w14:paraId="0A5C2E81" w14:textId="76199313" w:rsidR="004771C0" w:rsidRPr="00993CF7" w:rsidRDefault="00AB20FE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2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2014/31/EU</w:t>
              </w:r>
            </w:hyperlink>
          </w:p>
        </w:tc>
        <w:tc>
          <w:tcPr>
            <w:tcW w:w="0" w:type="auto"/>
            <w:hideMark/>
          </w:tcPr>
          <w:p w14:paraId="0D70C755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Eliška Machová </w:t>
            </w:r>
          </w:p>
          <w:p w14:paraId="3A9BD1C2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+420 221 802 140</w:t>
            </w:r>
          </w:p>
          <w:p w14:paraId="06CADD11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7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eliska.machova@unmz.gov.cz</w:t>
              </w:r>
            </w:hyperlink>
          </w:p>
          <w:p w14:paraId="2F8F83A2" w14:textId="08491434" w:rsidR="004D03B5" w:rsidRPr="00993CF7" w:rsidRDefault="004D03B5" w:rsidP="00993CF7">
            <w:pPr>
              <w:pStyle w:val="Odstavecseseznamem"/>
              <w:numPr>
                <w:ilvl w:val="0"/>
                <w:numId w:val="53"/>
              </w:numPr>
              <w:spacing w:after="60" w:line="240" w:lineRule="atLeast"/>
              <w:contextualSpacing w:val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Pracovní skupina/Výbor pro měřicí přístroje</w:t>
            </w:r>
          </w:p>
        </w:tc>
        <w:tc>
          <w:tcPr>
            <w:tcW w:w="3345" w:type="dxa"/>
            <w:hideMark/>
          </w:tcPr>
          <w:p w14:paraId="2FB9A902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00956C53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4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08C5B252" w14:textId="108F6566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+420 296 366 134</w:t>
            </w:r>
          </w:p>
          <w:p w14:paraId="2356A46B" w14:textId="77777777" w:rsidR="004D03B5" w:rsidRPr="00993CF7" w:rsidRDefault="004D03B5" w:rsidP="00993CF7">
            <w:pPr>
              <w:numPr>
                <w:ilvl w:val="0"/>
                <w:numId w:val="23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4DEE724A" w14:textId="77777777" w:rsidR="004D03B5" w:rsidRPr="00993CF7" w:rsidRDefault="004D03B5" w:rsidP="00993CF7">
            <w:pPr>
              <w:spacing w:after="60" w:line="240" w:lineRule="atLeast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633C5B0D" w14:textId="77777777" w:rsidTr="00C826E0">
        <w:tc>
          <w:tcPr>
            <w:tcW w:w="0" w:type="auto"/>
            <w:hideMark/>
          </w:tcPr>
          <w:p w14:paraId="4943B839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Nařízení Evropského parlamentu a Rady (EU) 2016/426 ze dne 9. března 2016 o spotřebičích plynných paliv a o zrušení směrnice 2009/142/ES</w:t>
            </w:r>
          </w:p>
        </w:tc>
        <w:tc>
          <w:tcPr>
            <w:tcW w:w="0" w:type="auto"/>
            <w:hideMark/>
          </w:tcPr>
          <w:p w14:paraId="45FF4131" w14:textId="0760F992" w:rsidR="00F84325" w:rsidRPr="00993CF7" w:rsidRDefault="00F8432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5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2016/426/EU</w:t>
              </w:r>
            </w:hyperlink>
          </w:p>
        </w:tc>
        <w:tc>
          <w:tcPr>
            <w:tcW w:w="0" w:type="auto"/>
            <w:hideMark/>
          </w:tcPr>
          <w:p w14:paraId="6C74D083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Kateřina Kratochvílová </w:t>
            </w:r>
          </w:p>
          <w:p w14:paraId="58701804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+420 221 802 178</w:t>
            </w:r>
          </w:p>
          <w:p w14:paraId="098819BF" w14:textId="294F777E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7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katerina.kratochvilova@unmz.gov.cz</w:t>
              </w:r>
            </w:hyperlink>
          </w:p>
          <w:p w14:paraId="455070B4" w14:textId="77777777" w:rsidR="004D03B5" w:rsidRPr="00993CF7" w:rsidRDefault="004D03B5" w:rsidP="00993CF7">
            <w:pPr>
              <w:numPr>
                <w:ilvl w:val="0"/>
                <w:numId w:val="2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Pracovní skupina pro spotřebiče plynných paliv</w:t>
            </w:r>
          </w:p>
          <w:p w14:paraId="3A008BB2" w14:textId="77777777" w:rsidR="004D03B5" w:rsidRPr="00993CF7" w:rsidRDefault="004D03B5" w:rsidP="00993CF7">
            <w:pPr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3345" w:type="dxa"/>
            <w:hideMark/>
          </w:tcPr>
          <w:p w14:paraId="41FC117E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7E37E2D7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41064AAA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+420 296 366 176</w:t>
            </w:r>
          </w:p>
          <w:p w14:paraId="12752EED" w14:textId="68A7DDCF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+420 296 366 251</w:t>
            </w:r>
          </w:p>
          <w:p w14:paraId="3496045A" w14:textId="77777777" w:rsidR="004D03B5" w:rsidRPr="00993CF7" w:rsidRDefault="004D03B5" w:rsidP="00993CF7">
            <w:pPr>
              <w:numPr>
                <w:ilvl w:val="0"/>
                <w:numId w:val="2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7A31CAC2" w14:textId="77777777" w:rsidR="004D03B5" w:rsidRPr="00993CF7" w:rsidRDefault="004D03B5" w:rsidP="00993CF7">
            <w:pPr>
              <w:spacing w:after="60" w:line="240" w:lineRule="atLeast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3A0097CF" w14:textId="77777777" w:rsidTr="00C826E0">
        <w:tc>
          <w:tcPr>
            <w:tcW w:w="0" w:type="auto"/>
            <w:hideMark/>
          </w:tcPr>
          <w:p w14:paraId="1D7DF531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 Evropského parlamentu a Rady 2014/34/EU ze dne 26. února 2014 o harmonizaci právních předpisů členských států týkajících se zařízení a ochranných systémů určených k použití v prostředí s nebezpečím výbuchu</w:t>
            </w:r>
          </w:p>
        </w:tc>
        <w:tc>
          <w:tcPr>
            <w:tcW w:w="0" w:type="auto"/>
            <w:hideMark/>
          </w:tcPr>
          <w:p w14:paraId="043408C2" w14:textId="4DE5BBAC" w:rsidR="00F84325" w:rsidRPr="00993CF7" w:rsidRDefault="00F8432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8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2014/34/EU</w:t>
              </w:r>
            </w:hyperlink>
          </w:p>
        </w:tc>
        <w:tc>
          <w:tcPr>
            <w:tcW w:w="0" w:type="auto"/>
            <w:hideMark/>
          </w:tcPr>
          <w:p w14:paraId="5B40B78B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Josef Kadlec </w:t>
            </w:r>
          </w:p>
          <w:p w14:paraId="5CCE2AC2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+420 221 802 163</w:t>
            </w:r>
          </w:p>
          <w:p w14:paraId="1C9B5B53" w14:textId="0B506DA4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79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josef.kadlec@unmz.gov.cz</w:t>
              </w:r>
            </w:hyperlink>
          </w:p>
          <w:p w14:paraId="3AF5A3EC" w14:textId="2CDFCB7A" w:rsidR="004D03B5" w:rsidRPr="00993CF7" w:rsidRDefault="004D03B5" w:rsidP="00993CF7">
            <w:pPr>
              <w:numPr>
                <w:ilvl w:val="0"/>
                <w:numId w:val="26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Expertní skupina/Výbor pro zařízení a ochranné systémy v prostředí s nebezpečím výbuchu </w:t>
            </w:r>
          </w:p>
        </w:tc>
        <w:tc>
          <w:tcPr>
            <w:tcW w:w="3345" w:type="dxa"/>
            <w:hideMark/>
          </w:tcPr>
          <w:p w14:paraId="7C9E58D7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61C33494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0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565E61AB" w14:textId="42D12436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+420 296 366 251</w:t>
            </w:r>
          </w:p>
          <w:p w14:paraId="7DD5C0B3" w14:textId="77777777" w:rsidR="004D03B5" w:rsidRPr="00993CF7" w:rsidRDefault="004D03B5" w:rsidP="00993CF7">
            <w:pPr>
              <w:numPr>
                <w:ilvl w:val="0"/>
                <w:numId w:val="27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0C4E7C3B" w14:textId="77777777" w:rsidR="004D03B5" w:rsidRPr="00993CF7" w:rsidRDefault="004D03B5" w:rsidP="00993CF7">
            <w:pPr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14920E3B" w14:textId="77777777" w:rsidTr="00C826E0">
        <w:tc>
          <w:tcPr>
            <w:tcW w:w="0" w:type="auto"/>
            <w:hideMark/>
          </w:tcPr>
          <w:p w14:paraId="43CCB8C4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2014/33/EU ze dne 26. února 2014 o harmonizaci právních předpisů členských států týkajících se výtahů a bezpečnostních komponent pro výtahy</w:t>
            </w:r>
          </w:p>
        </w:tc>
        <w:tc>
          <w:tcPr>
            <w:tcW w:w="0" w:type="auto"/>
            <w:hideMark/>
          </w:tcPr>
          <w:p w14:paraId="243EC5F1" w14:textId="77777777" w:rsidR="00F84325" w:rsidRPr="00993CF7" w:rsidRDefault="00F84325" w:rsidP="00993CF7">
            <w:pPr>
              <w:spacing w:line="240" w:lineRule="atLeast"/>
              <w:jc w:val="center"/>
            </w:pPr>
            <w:hyperlink r:id="rId81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2014/33/EU</w:t>
              </w:r>
            </w:hyperlink>
          </w:p>
          <w:p w14:paraId="1FD90581" w14:textId="173C70CA" w:rsidR="00255BF7" w:rsidRPr="00993CF7" w:rsidRDefault="00255BF7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2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2024/2749</w:t>
              </w:r>
            </w:hyperlink>
          </w:p>
        </w:tc>
        <w:tc>
          <w:tcPr>
            <w:tcW w:w="0" w:type="auto"/>
            <w:hideMark/>
          </w:tcPr>
          <w:p w14:paraId="63B4F895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Jitka Futerová</w:t>
            </w:r>
          </w:p>
          <w:p w14:paraId="30B15A5A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+420 221 802 174</w:t>
            </w:r>
          </w:p>
          <w:p w14:paraId="1EE3E997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8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jitka.futerova@unmz.gov.cz</w:t>
              </w:r>
            </w:hyperlink>
          </w:p>
          <w:p w14:paraId="14CA9099" w14:textId="08FB545B" w:rsidR="004D03B5" w:rsidRPr="00993CF7" w:rsidRDefault="004D03B5" w:rsidP="00993CF7">
            <w:pPr>
              <w:numPr>
                <w:ilvl w:val="0"/>
                <w:numId w:val="28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Expertní skupina/Výbor pro výtahy</w:t>
            </w:r>
          </w:p>
        </w:tc>
        <w:tc>
          <w:tcPr>
            <w:tcW w:w="3345" w:type="dxa"/>
            <w:hideMark/>
          </w:tcPr>
          <w:p w14:paraId="3A1A0A89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1412F227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4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01BA2DD6" w14:textId="110E4A45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+420 296 366 191</w:t>
            </w:r>
          </w:p>
          <w:p w14:paraId="036A0016" w14:textId="180EC07E" w:rsidR="004D03B5" w:rsidRPr="00993CF7" w:rsidRDefault="004D03B5" w:rsidP="00993CF7">
            <w:pPr>
              <w:numPr>
                <w:ilvl w:val="0"/>
                <w:numId w:val="29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</w:tr>
      <w:tr w:rsidR="00C826E0" w:rsidRPr="00993CF7" w14:paraId="3D4BE746" w14:textId="77777777" w:rsidTr="00C826E0">
        <w:tc>
          <w:tcPr>
            <w:tcW w:w="0" w:type="auto"/>
            <w:hideMark/>
          </w:tcPr>
          <w:p w14:paraId="4238B6CA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2014/68/EU ze dne 15. května 2014 o harmonizaci právních předpisů členských států týkajících se dodávání tlakových zařízení na trh</w:t>
            </w:r>
          </w:p>
        </w:tc>
        <w:tc>
          <w:tcPr>
            <w:tcW w:w="0" w:type="auto"/>
            <w:hideMark/>
          </w:tcPr>
          <w:p w14:paraId="14C9368E" w14:textId="447417A4" w:rsidR="00BF0600" w:rsidRPr="00993CF7" w:rsidRDefault="00BF0600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5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2014/68/EU</w:t>
              </w:r>
            </w:hyperlink>
          </w:p>
        </w:tc>
        <w:tc>
          <w:tcPr>
            <w:tcW w:w="0" w:type="auto"/>
            <w:hideMark/>
          </w:tcPr>
          <w:p w14:paraId="063EB0E5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Petr Kára</w:t>
            </w:r>
          </w:p>
          <w:p w14:paraId="2E14E35C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+420 221 802 147</w:t>
            </w:r>
          </w:p>
          <w:p w14:paraId="568AFB90" w14:textId="661A558E" w:rsidR="00F15463" w:rsidRPr="00993CF7" w:rsidRDefault="004D03B5" w:rsidP="00993CF7">
            <w:pPr>
              <w:spacing w:after="6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8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petr.kara@unmz.gov.cz</w:t>
              </w:r>
            </w:hyperlink>
          </w:p>
          <w:p w14:paraId="4ED03C40" w14:textId="278AF5DC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Kateřina Kratochvílová (</w:t>
            </w:r>
            <w:r w:rsidRPr="00993CF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alternát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)</w:t>
            </w:r>
          </w:p>
          <w:p w14:paraId="0A6019AD" w14:textId="11374280" w:rsidR="004D03B5" w:rsidRPr="00993CF7" w:rsidRDefault="008979BF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</w:t>
            </w:r>
            <w:r w:rsidR="004D03B5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420 221 802</w:t>
            </w:r>
            <w:r w:rsidR="00F15463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="004D03B5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178</w:t>
            </w:r>
            <w:r w:rsidR="004D03B5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br/>
              <w:t>e-mail: </w:t>
            </w:r>
            <w:hyperlink r:id="rId87" w:history="1">
              <w:r w:rsidR="004D03B5"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katerina.kratochvilova@unmz.gov.cz</w:t>
              </w:r>
            </w:hyperlink>
          </w:p>
          <w:p w14:paraId="510C52A9" w14:textId="15F555E3" w:rsidR="004D03B5" w:rsidRPr="00993CF7" w:rsidRDefault="004D03B5" w:rsidP="00993CF7">
            <w:pPr>
              <w:numPr>
                <w:ilvl w:val="0"/>
                <w:numId w:val="30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Expertní skupina/Výbor pro tlaková zařízení </w:t>
            </w:r>
          </w:p>
        </w:tc>
        <w:tc>
          <w:tcPr>
            <w:tcW w:w="3345" w:type="dxa"/>
            <w:hideMark/>
          </w:tcPr>
          <w:p w14:paraId="60CBFF79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0D14BC3F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8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6F8676F4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tel.: +420 296 366 176 </w:t>
            </w:r>
          </w:p>
          <w:p w14:paraId="35EED56C" w14:textId="2CE19B94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+420 296 366 251</w:t>
            </w:r>
          </w:p>
          <w:p w14:paraId="267E6701" w14:textId="77777777" w:rsidR="004D03B5" w:rsidRPr="00993CF7" w:rsidRDefault="004D03B5" w:rsidP="00993CF7">
            <w:pPr>
              <w:numPr>
                <w:ilvl w:val="0"/>
                <w:numId w:val="31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5A4251E0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7387D8F8" w14:textId="77777777" w:rsidTr="00C826E0">
        <w:tc>
          <w:tcPr>
            <w:tcW w:w="0" w:type="auto"/>
            <w:hideMark/>
          </w:tcPr>
          <w:p w14:paraId="23F44DA9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2014/29/EU ze dne 26. února 2014 o harmonizaci právních předpisů členských států týkajících se dodávání jednoduchých tlakových nádob na trh</w:t>
            </w:r>
          </w:p>
        </w:tc>
        <w:tc>
          <w:tcPr>
            <w:tcW w:w="0" w:type="auto"/>
            <w:hideMark/>
          </w:tcPr>
          <w:p w14:paraId="1334C1CD" w14:textId="77777777" w:rsidR="00754A3F" w:rsidRPr="00993CF7" w:rsidRDefault="00754A3F" w:rsidP="00993CF7">
            <w:pPr>
              <w:spacing w:line="240" w:lineRule="atLeast"/>
              <w:jc w:val="center"/>
            </w:pPr>
            <w:hyperlink r:id="rId89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2014/29/EU</w:t>
              </w:r>
            </w:hyperlink>
          </w:p>
          <w:p w14:paraId="6E540F14" w14:textId="69FBA3B2" w:rsidR="008B5999" w:rsidRPr="00993CF7" w:rsidRDefault="008B5999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90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2024/2749</w:t>
              </w:r>
            </w:hyperlink>
          </w:p>
        </w:tc>
        <w:tc>
          <w:tcPr>
            <w:tcW w:w="0" w:type="auto"/>
            <w:hideMark/>
          </w:tcPr>
          <w:p w14:paraId="29D3656F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Petr Kára </w:t>
            </w:r>
          </w:p>
          <w:p w14:paraId="37342A02" w14:textId="133F5774" w:rsidR="00AC3871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</w:t>
            </w:r>
            <w:r w:rsidR="00AC3871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147</w:t>
            </w:r>
          </w:p>
          <w:p w14:paraId="2DE70DD8" w14:textId="758CD77F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91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petr.kara@unmz.gov.cz</w:t>
              </w:r>
            </w:hyperlink>
          </w:p>
          <w:p w14:paraId="140AEBFE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Kateřina Kratochvílová (</w:t>
            </w:r>
            <w:r w:rsidRPr="00993CF7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alternát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)</w:t>
            </w:r>
          </w:p>
          <w:p w14:paraId="020C1E8F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+420 221 802 178</w:t>
            </w:r>
          </w:p>
          <w:p w14:paraId="74DC6BBF" w14:textId="3E774C4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92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katerina.kratochvilova@unmz.gov.cz</w:t>
              </w:r>
            </w:hyperlink>
          </w:p>
          <w:p w14:paraId="767B4927" w14:textId="7FEC97F7" w:rsidR="004D03B5" w:rsidRPr="00993CF7" w:rsidRDefault="004D03B5" w:rsidP="00993CF7">
            <w:pPr>
              <w:numPr>
                <w:ilvl w:val="0"/>
                <w:numId w:val="32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Pracovní skupina/Výbor pro tlaková zařízení </w:t>
            </w:r>
          </w:p>
        </w:tc>
        <w:tc>
          <w:tcPr>
            <w:tcW w:w="3345" w:type="dxa"/>
            <w:hideMark/>
          </w:tcPr>
          <w:p w14:paraId="72B25A4C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3F3EFCA3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9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6E6EC9C3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+420 296 366 176</w:t>
            </w:r>
          </w:p>
          <w:p w14:paraId="30004E93" w14:textId="01B61F08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+420 296 366 251</w:t>
            </w:r>
          </w:p>
          <w:p w14:paraId="16D3317A" w14:textId="77777777" w:rsidR="004D03B5" w:rsidRPr="00993CF7" w:rsidRDefault="004D03B5" w:rsidP="00993CF7">
            <w:pPr>
              <w:numPr>
                <w:ilvl w:val="0"/>
                <w:numId w:val="33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3F1DC127" w14:textId="77777777" w:rsidR="004D03B5" w:rsidRPr="00993CF7" w:rsidRDefault="004D03B5" w:rsidP="00993CF7">
            <w:pPr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3B3569D1" w14:textId="77777777" w:rsidTr="00C826E0">
        <w:tc>
          <w:tcPr>
            <w:tcW w:w="0" w:type="auto"/>
            <w:hideMark/>
          </w:tcPr>
          <w:p w14:paraId="3D9BA033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2006/42/ES ze dne 17. května 2006 o strojních zařízeních a o změně směrnice 95/16/ES (přepracované znění)</w:t>
            </w:r>
          </w:p>
        </w:tc>
        <w:tc>
          <w:tcPr>
            <w:tcW w:w="0" w:type="auto"/>
            <w:hideMark/>
          </w:tcPr>
          <w:p w14:paraId="16071DF8" w14:textId="7B499E19" w:rsidR="00754A3F" w:rsidRPr="00993CF7" w:rsidRDefault="00754A3F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color w:val="0033CC"/>
                <w:sz w:val="24"/>
                <w:szCs w:val="24"/>
                <w:u w:val="single"/>
              </w:rPr>
            </w:pPr>
            <w:hyperlink r:id="rId94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2006/42/ES</w:t>
              </w:r>
            </w:hyperlink>
          </w:p>
          <w:p w14:paraId="756D2E17" w14:textId="657A48B9" w:rsidR="00754A3F" w:rsidRPr="00993CF7" w:rsidRDefault="00754A3F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color w:val="0033CC"/>
                <w:sz w:val="24"/>
                <w:szCs w:val="24"/>
                <w:u w:val="single"/>
              </w:rPr>
            </w:pPr>
            <w:hyperlink r:id="rId9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596/2009/ES</w:t>
              </w:r>
            </w:hyperlink>
          </w:p>
          <w:p w14:paraId="2F20FAFC" w14:textId="45F81220" w:rsidR="00754A3F" w:rsidRPr="00993CF7" w:rsidRDefault="00754A3F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color w:val="0033CC"/>
                <w:sz w:val="24"/>
                <w:szCs w:val="24"/>
                <w:u w:val="single"/>
              </w:rPr>
            </w:pPr>
            <w:hyperlink r:id="rId96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2009/127/ES</w:t>
              </w:r>
            </w:hyperlink>
          </w:p>
          <w:p w14:paraId="139128D6" w14:textId="2D8712BE" w:rsidR="00754A3F" w:rsidRPr="00993CF7" w:rsidRDefault="00754A3F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color w:val="0033CC"/>
                <w:sz w:val="24"/>
                <w:szCs w:val="24"/>
                <w:u w:val="single"/>
              </w:rPr>
            </w:pPr>
            <w:hyperlink r:id="rId97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167/2013/EU</w:t>
              </w:r>
            </w:hyperlink>
          </w:p>
          <w:p w14:paraId="5EF75186" w14:textId="29E80C3C" w:rsidR="008A6AE5" w:rsidRPr="00993CF7" w:rsidRDefault="008A6AE5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33CC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98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2014/33/EU</w:t>
              </w:r>
            </w:hyperlink>
          </w:p>
          <w:p w14:paraId="2BBE73BC" w14:textId="77777777" w:rsidR="004D03B5" w:rsidRPr="00993CF7" w:rsidRDefault="00670592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99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2019/1243/EU</w:t>
              </w:r>
            </w:hyperlink>
          </w:p>
          <w:p w14:paraId="5780E03F" w14:textId="446AC006" w:rsidR="008B5999" w:rsidRPr="00993CF7" w:rsidRDefault="008B5999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33CC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00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2024/2749</w:t>
              </w:r>
            </w:hyperlink>
          </w:p>
        </w:tc>
        <w:tc>
          <w:tcPr>
            <w:tcW w:w="0" w:type="auto"/>
            <w:hideMark/>
          </w:tcPr>
          <w:p w14:paraId="0627C7F4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Jitka Futerová </w:t>
            </w:r>
          </w:p>
          <w:p w14:paraId="3F2E80CE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+420 221 802 174</w:t>
            </w:r>
          </w:p>
          <w:p w14:paraId="67E5104F" w14:textId="0AC18E28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01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jitka.futerova@unmz.gov.cz</w:t>
              </w:r>
            </w:hyperlink>
          </w:p>
          <w:p w14:paraId="41B14874" w14:textId="54A8626B" w:rsidR="004D03B5" w:rsidRPr="00993CF7" w:rsidRDefault="004D03B5" w:rsidP="00993CF7">
            <w:pPr>
              <w:numPr>
                <w:ilvl w:val="0"/>
                <w:numId w:val="3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Expertní skupina/Výbor pro strojní zařízení</w:t>
            </w: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</w:tc>
        <w:tc>
          <w:tcPr>
            <w:tcW w:w="3345" w:type="dxa"/>
            <w:hideMark/>
          </w:tcPr>
          <w:p w14:paraId="4935646E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205AA515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02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507BD74B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+420 296 366 191</w:t>
            </w:r>
          </w:p>
          <w:p w14:paraId="0CC9F7D5" w14:textId="5AD4828E" w:rsidR="004D03B5" w:rsidRPr="00993CF7" w:rsidRDefault="004D03B5" w:rsidP="00993CF7">
            <w:pPr>
              <w:numPr>
                <w:ilvl w:val="0"/>
                <w:numId w:val="3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</w:tr>
      <w:tr w:rsidR="00C826E0" w:rsidRPr="00993CF7" w14:paraId="3E6CA829" w14:textId="77777777" w:rsidTr="00C826E0">
        <w:tc>
          <w:tcPr>
            <w:tcW w:w="0" w:type="auto"/>
            <w:hideMark/>
          </w:tcPr>
          <w:p w14:paraId="50C2B611" w14:textId="49E4B9D9" w:rsidR="00546E38" w:rsidRPr="00993CF7" w:rsidRDefault="00546E38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Nařízení Evropského parlamentu a rady (EU) 2023/1230 ze dne 14. června 2023 o strojních zařízeních a o zrušení směrnice Evropského parlamentu a Rady 2006/42/ES a směrnice Rady 73/361/EHS</w:t>
            </w:r>
          </w:p>
        </w:tc>
        <w:tc>
          <w:tcPr>
            <w:tcW w:w="0" w:type="auto"/>
          </w:tcPr>
          <w:p w14:paraId="3F45E4F0" w14:textId="77777777" w:rsidR="00546E38" w:rsidRPr="00993CF7" w:rsidRDefault="00670592" w:rsidP="00993CF7">
            <w:pPr>
              <w:spacing w:line="240" w:lineRule="atLeast"/>
              <w:jc w:val="center"/>
            </w:pPr>
            <w:hyperlink r:id="rId103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2023/1230</w:t>
              </w:r>
            </w:hyperlink>
          </w:p>
          <w:p w14:paraId="2727940C" w14:textId="3B014CBA" w:rsidR="006A72B6" w:rsidRPr="00993CF7" w:rsidRDefault="003D1413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4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2024/2748</w:t>
              </w:r>
            </w:hyperlink>
          </w:p>
        </w:tc>
        <w:tc>
          <w:tcPr>
            <w:tcW w:w="0" w:type="auto"/>
            <w:hideMark/>
          </w:tcPr>
          <w:p w14:paraId="346768C7" w14:textId="77777777" w:rsidR="00546E38" w:rsidRPr="00993CF7" w:rsidRDefault="00546E3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Jitka Futerová </w:t>
            </w:r>
          </w:p>
          <w:p w14:paraId="7E2B5AA7" w14:textId="77777777" w:rsidR="00546E38" w:rsidRPr="00993CF7" w:rsidRDefault="00546E3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+420 221 802 174</w:t>
            </w:r>
          </w:p>
          <w:p w14:paraId="548932E5" w14:textId="1F1BDB87" w:rsidR="00546E38" w:rsidRPr="00993CF7" w:rsidRDefault="00546E3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05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jitka.futerova@unmz.gov.cz</w:t>
              </w:r>
            </w:hyperlink>
          </w:p>
          <w:p w14:paraId="71B696C7" w14:textId="25A159B4" w:rsidR="00546E38" w:rsidRPr="00993CF7" w:rsidRDefault="00546E38" w:rsidP="00993CF7">
            <w:pPr>
              <w:numPr>
                <w:ilvl w:val="0"/>
                <w:numId w:val="3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Expertní skupina/Výbor pro strojní zařízení</w:t>
            </w: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</w:tc>
        <w:tc>
          <w:tcPr>
            <w:tcW w:w="3345" w:type="dxa"/>
            <w:hideMark/>
          </w:tcPr>
          <w:p w14:paraId="04C334B3" w14:textId="77777777" w:rsidR="00546E38" w:rsidRPr="00993CF7" w:rsidRDefault="00546E3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4FC979CA" w14:textId="77777777" w:rsidR="00546E38" w:rsidRPr="00993CF7" w:rsidRDefault="00546E3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0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7F520E26" w14:textId="77777777" w:rsidR="00546E38" w:rsidRPr="00993CF7" w:rsidRDefault="00546E3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+420 296 366 191</w:t>
            </w:r>
          </w:p>
          <w:p w14:paraId="3574018F" w14:textId="39FB193F" w:rsidR="00546E38" w:rsidRPr="00993CF7" w:rsidRDefault="00546E38" w:rsidP="00993CF7">
            <w:pPr>
              <w:numPr>
                <w:ilvl w:val="0"/>
                <w:numId w:val="3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</w:tr>
      <w:tr w:rsidR="00C826E0" w:rsidRPr="00993CF7" w14:paraId="3A8EF87E" w14:textId="77777777" w:rsidTr="00C826E0">
        <w:tc>
          <w:tcPr>
            <w:tcW w:w="0" w:type="auto"/>
            <w:hideMark/>
          </w:tcPr>
          <w:p w14:paraId="0B293CB0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Rady 92/42/EHS ze dne 21. května 1992 o požadavcích na účinnost nových teplovodních kotlů na kapalná nebo plynná paliva</w:t>
            </w:r>
          </w:p>
        </w:tc>
        <w:tc>
          <w:tcPr>
            <w:tcW w:w="0" w:type="auto"/>
            <w:hideMark/>
          </w:tcPr>
          <w:p w14:paraId="5D0DC95F" w14:textId="6CA36B6A" w:rsidR="006343E2" w:rsidRPr="00993CF7" w:rsidRDefault="006343E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07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92/42/EHS</w:t>
              </w:r>
            </w:hyperlink>
          </w:p>
          <w:p w14:paraId="7071ABA2" w14:textId="13F5D82B" w:rsidR="006343E2" w:rsidRPr="00993CF7" w:rsidRDefault="006343E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08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93/68/EHS</w:t>
              </w:r>
            </w:hyperlink>
          </w:p>
          <w:p w14:paraId="310BC5FC" w14:textId="716F92A5" w:rsidR="006343E2" w:rsidRPr="00993CF7" w:rsidRDefault="006343E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09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2004/8/ES</w:t>
              </w:r>
            </w:hyperlink>
          </w:p>
          <w:p w14:paraId="404E55C8" w14:textId="2F0CAC43" w:rsidR="006343E2" w:rsidRPr="00993CF7" w:rsidRDefault="006343E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10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2005/32/ES</w:t>
              </w:r>
            </w:hyperlink>
          </w:p>
          <w:p w14:paraId="2EAD70CE" w14:textId="47FF1AEE" w:rsidR="006343E2" w:rsidRPr="00993CF7" w:rsidRDefault="006343E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11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2008/28/ES</w:t>
              </w:r>
            </w:hyperlink>
          </w:p>
          <w:p w14:paraId="209601FE" w14:textId="71044AF8" w:rsidR="004D03B5" w:rsidRPr="00993CF7" w:rsidRDefault="006343E2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12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813/2013/EU</w:t>
              </w:r>
            </w:hyperlink>
          </w:p>
        </w:tc>
        <w:tc>
          <w:tcPr>
            <w:tcW w:w="0" w:type="auto"/>
            <w:hideMark/>
          </w:tcPr>
          <w:p w14:paraId="35D74218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Kateřina Kratochvílová </w:t>
            </w:r>
          </w:p>
          <w:p w14:paraId="1E0F5DE0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+420 221 802 178</w:t>
            </w:r>
          </w:p>
          <w:p w14:paraId="2EDE4995" w14:textId="05DA347A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1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katerina.kratochvilova@unmz.gov.cz</w:t>
              </w:r>
            </w:hyperlink>
          </w:p>
          <w:p w14:paraId="0DD49420" w14:textId="4CBCF811" w:rsidR="004D03B5" w:rsidRPr="00993CF7" w:rsidRDefault="004D03B5" w:rsidP="00993CF7">
            <w:pPr>
              <w:numPr>
                <w:ilvl w:val="0"/>
                <w:numId w:val="36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teplovodní kotle</w:t>
            </w:r>
          </w:p>
        </w:tc>
        <w:tc>
          <w:tcPr>
            <w:tcW w:w="3345" w:type="dxa"/>
            <w:hideMark/>
          </w:tcPr>
          <w:p w14:paraId="2F433FBB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41F0B3F0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14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40EDC1FC" w14:textId="43A35FB5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+420 296 366 251</w:t>
            </w:r>
          </w:p>
          <w:p w14:paraId="7F9A6948" w14:textId="50AC8795" w:rsidR="004D03B5" w:rsidRPr="00993CF7" w:rsidRDefault="004D03B5" w:rsidP="00993CF7">
            <w:pPr>
              <w:numPr>
                <w:ilvl w:val="0"/>
                <w:numId w:val="37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61C5EEE8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Strojírenský zkušební ústav, s. p.</w:t>
            </w:r>
          </w:p>
          <w:p w14:paraId="016B2EF3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15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www.szutest.cz</w:t>
              </w:r>
            </w:hyperlink>
          </w:p>
          <w:p w14:paraId="555B5112" w14:textId="1822BEE1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+420 541 120 433</w:t>
            </w:r>
          </w:p>
          <w:p w14:paraId="1FDE9F38" w14:textId="08857447" w:rsidR="004D03B5" w:rsidRPr="00993CF7" w:rsidRDefault="004D03B5" w:rsidP="00993CF7">
            <w:pPr>
              <w:numPr>
                <w:ilvl w:val="0"/>
                <w:numId w:val="38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Poradní výbor – ECO-BED-AC**</w:t>
            </w:r>
          </w:p>
        </w:tc>
      </w:tr>
      <w:tr w:rsidR="00C826E0" w:rsidRPr="00993CF7" w14:paraId="51641C8D" w14:textId="77777777" w:rsidTr="00C826E0">
        <w:tc>
          <w:tcPr>
            <w:tcW w:w="0" w:type="auto"/>
            <w:hideMark/>
          </w:tcPr>
          <w:p w14:paraId="19DFC8C0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Rady 75/107/EHS ze dne 19. prosince 1974 o sbližování právních předpisů členských států týkajících se láhví používaných jako odměrné obalové nádoby a Směrnice Evropského Parlamentu a Rady 2007/45/ES ze dne 5. září 2007, kterou se stanoví pravidla pro jmenovitá množství výrobků v hotovém balení, zrušují směrnice Rady 75/106/EHS a 80/232/EHS a mění směrnice Rady 76/211/EHS</w:t>
            </w:r>
          </w:p>
        </w:tc>
        <w:tc>
          <w:tcPr>
            <w:tcW w:w="0" w:type="auto"/>
            <w:hideMark/>
          </w:tcPr>
          <w:p w14:paraId="272C09F7" w14:textId="11CEDD87" w:rsidR="002D60A4" w:rsidRPr="00993CF7" w:rsidRDefault="002D60A4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6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75/107/EHS</w:t>
              </w:r>
            </w:hyperlink>
          </w:p>
          <w:p w14:paraId="630DA1FF" w14:textId="6EBDCD0F" w:rsidR="002D60A4" w:rsidRPr="00993CF7" w:rsidRDefault="002D60A4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17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2007/45/ES</w:t>
              </w:r>
            </w:hyperlink>
          </w:p>
        </w:tc>
        <w:tc>
          <w:tcPr>
            <w:tcW w:w="0" w:type="auto"/>
            <w:hideMark/>
          </w:tcPr>
          <w:p w14:paraId="1D0C9845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Eliška Machová </w:t>
            </w:r>
          </w:p>
          <w:p w14:paraId="073A405F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+420 221 802 140</w:t>
            </w:r>
          </w:p>
          <w:p w14:paraId="646E6C2E" w14:textId="0F58AE0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18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eliska.machova@unmz.gov.cz</w:t>
              </w:r>
            </w:hyperlink>
          </w:p>
          <w:p w14:paraId="7B390A6E" w14:textId="77777777" w:rsidR="004D03B5" w:rsidRPr="00993CF7" w:rsidRDefault="004D03B5" w:rsidP="00993CF7">
            <w:pPr>
              <w:numPr>
                <w:ilvl w:val="0"/>
                <w:numId w:val="39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Pracovní skupina/Výbor pro měřidla</w:t>
            </w:r>
          </w:p>
          <w:p w14:paraId="5652297A" w14:textId="77777777" w:rsidR="004D03B5" w:rsidRPr="00993CF7" w:rsidRDefault="004D03B5" w:rsidP="00993CF7">
            <w:pPr>
              <w:spacing w:after="60" w:line="240" w:lineRule="atLeast"/>
              <w:ind w:left="720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3345" w:type="dxa"/>
            <w:hideMark/>
          </w:tcPr>
          <w:p w14:paraId="290E0F8E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1B777316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19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5D397E1C" w14:textId="7E22926F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+420 296 366 130</w:t>
            </w:r>
          </w:p>
          <w:p w14:paraId="01A7DF81" w14:textId="77777777" w:rsidR="004D03B5" w:rsidRPr="00993CF7" w:rsidRDefault="004D03B5" w:rsidP="00993CF7">
            <w:pPr>
              <w:numPr>
                <w:ilvl w:val="0"/>
                <w:numId w:val="40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2035F77C" w14:textId="77777777" w:rsidR="004D03B5" w:rsidRPr="00993CF7" w:rsidRDefault="004D03B5" w:rsidP="00993CF7">
            <w:pPr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1F0203E0" w14:textId="77777777" w:rsidTr="00C826E0">
        <w:tc>
          <w:tcPr>
            <w:tcW w:w="0" w:type="auto"/>
            <w:hideMark/>
          </w:tcPr>
          <w:p w14:paraId="08A81DA9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2014/32/EU ze dne 26. února 2014 o dodávání měřidel na trh</w:t>
            </w:r>
          </w:p>
        </w:tc>
        <w:tc>
          <w:tcPr>
            <w:tcW w:w="0" w:type="auto"/>
            <w:hideMark/>
          </w:tcPr>
          <w:p w14:paraId="3486A2AE" w14:textId="6A76DB9D" w:rsidR="002765E8" w:rsidRPr="00993CF7" w:rsidRDefault="002765E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20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2014/32/EU</w:t>
              </w:r>
            </w:hyperlink>
          </w:p>
        </w:tc>
        <w:tc>
          <w:tcPr>
            <w:tcW w:w="0" w:type="auto"/>
            <w:hideMark/>
          </w:tcPr>
          <w:p w14:paraId="2C1BAF39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Eliška Machová </w:t>
            </w:r>
          </w:p>
          <w:p w14:paraId="3D1DF885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+420 221 802 140</w:t>
            </w:r>
          </w:p>
          <w:p w14:paraId="7925A65F" w14:textId="522D4F98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21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eliska.machova@unmz.gov.cz</w:t>
              </w:r>
            </w:hyperlink>
          </w:p>
          <w:p w14:paraId="420FABDE" w14:textId="7C76738D" w:rsidR="004D03B5" w:rsidRPr="00993CF7" w:rsidRDefault="004D03B5" w:rsidP="00993CF7">
            <w:pPr>
              <w:numPr>
                <w:ilvl w:val="0"/>
                <w:numId w:val="41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Pracovní skupina/Výbor pro měřidla</w:t>
            </w:r>
          </w:p>
        </w:tc>
        <w:tc>
          <w:tcPr>
            <w:tcW w:w="3345" w:type="dxa"/>
            <w:hideMark/>
          </w:tcPr>
          <w:p w14:paraId="6E413744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56F220D1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22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6DC8F615" w14:textId="2F535914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+420 296 366 130</w:t>
            </w:r>
          </w:p>
          <w:p w14:paraId="6B044CC5" w14:textId="673BDA30" w:rsidR="004D03B5" w:rsidRPr="00993CF7" w:rsidRDefault="004D03B5" w:rsidP="00993CF7">
            <w:pPr>
              <w:numPr>
                <w:ilvl w:val="0"/>
                <w:numId w:val="42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</w:tr>
      <w:tr w:rsidR="00C826E0" w:rsidRPr="00993CF7" w14:paraId="1BC4468F" w14:textId="77777777" w:rsidTr="00C826E0">
        <w:tc>
          <w:tcPr>
            <w:tcW w:w="0" w:type="auto"/>
            <w:hideMark/>
          </w:tcPr>
          <w:p w14:paraId="2B5B67D7" w14:textId="77777777" w:rsidR="004D03B5" w:rsidRPr="00993CF7" w:rsidRDefault="004D03B5" w:rsidP="00993CF7">
            <w:pPr>
              <w:keepNext/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2000/14/ES ze dne 8. května 2000 o sbližování právních předpisů členských států týkajících se emisí hluku zařízení, která jsou určena k použití ve venkovním prostoru, do okolního prostředí</w:t>
            </w:r>
          </w:p>
        </w:tc>
        <w:tc>
          <w:tcPr>
            <w:tcW w:w="0" w:type="auto"/>
            <w:hideMark/>
          </w:tcPr>
          <w:p w14:paraId="59297BB7" w14:textId="5A6FBA61" w:rsidR="002765E8" w:rsidRPr="00993CF7" w:rsidRDefault="002765E8" w:rsidP="00993CF7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3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2000/14/ES</w:t>
              </w:r>
            </w:hyperlink>
          </w:p>
          <w:p w14:paraId="2E9BA36E" w14:textId="50BED933" w:rsidR="002765E8" w:rsidRPr="00993CF7" w:rsidRDefault="002765E8" w:rsidP="00993CF7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24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2005/88/ES</w:t>
              </w:r>
            </w:hyperlink>
          </w:p>
          <w:p w14:paraId="78BAB8B1" w14:textId="58403BE2" w:rsidR="002765E8" w:rsidRPr="00993CF7" w:rsidRDefault="002765E8" w:rsidP="00993CF7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2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219/2009/ES</w:t>
              </w:r>
            </w:hyperlink>
          </w:p>
          <w:p w14:paraId="01ED0900" w14:textId="2F7243B7" w:rsidR="002765E8" w:rsidRPr="00993CF7" w:rsidRDefault="002765E8" w:rsidP="00993CF7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26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2019/1243/EU</w:t>
              </w:r>
            </w:hyperlink>
          </w:p>
          <w:p w14:paraId="1B316B5A" w14:textId="11FDA6BA" w:rsidR="008B5999" w:rsidRPr="00993CF7" w:rsidRDefault="008B5999" w:rsidP="00993CF7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27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2024/2749</w:t>
              </w:r>
            </w:hyperlink>
          </w:p>
          <w:p w14:paraId="0FE61BAA" w14:textId="70A99ADE" w:rsidR="002765E8" w:rsidRPr="00993CF7" w:rsidRDefault="002765E8" w:rsidP="00993CF7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28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2024/2839</w:t>
              </w:r>
            </w:hyperlink>
          </w:p>
          <w:p w14:paraId="44A87C96" w14:textId="143D0DD2" w:rsidR="006B337D" w:rsidRPr="00993CF7" w:rsidRDefault="006B337D" w:rsidP="00993CF7">
            <w:pPr>
              <w:keepNext/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EC050C0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Josef Kadlec </w:t>
            </w:r>
          </w:p>
          <w:p w14:paraId="02E68974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+420 221 802 163</w:t>
            </w:r>
          </w:p>
          <w:p w14:paraId="5C964158" w14:textId="0547FD92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29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josef.kadlec@unmz.gov.cz</w:t>
              </w:r>
            </w:hyperlink>
          </w:p>
          <w:p w14:paraId="0B55AB75" w14:textId="77777777" w:rsidR="004D03B5" w:rsidRPr="00993CF7" w:rsidRDefault="004D03B5" w:rsidP="00993CF7">
            <w:pPr>
              <w:keepNext/>
              <w:numPr>
                <w:ilvl w:val="0"/>
                <w:numId w:val="43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Expertní pracovní skupina pro hluk</w:t>
            </w:r>
          </w:p>
          <w:p w14:paraId="709F5CDA" w14:textId="77777777" w:rsidR="004D03B5" w:rsidRPr="00993CF7" w:rsidRDefault="004D03B5" w:rsidP="00993CF7">
            <w:pPr>
              <w:keepNext/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3345" w:type="dxa"/>
            <w:hideMark/>
          </w:tcPr>
          <w:p w14:paraId="2CB9FDA0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7643A249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30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1BB5CF72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+420 296 366 191</w:t>
            </w:r>
          </w:p>
          <w:p w14:paraId="4E9C1BFB" w14:textId="7E140568" w:rsidR="004D03B5" w:rsidRPr="00993CF7" w:rsidRDefault="004D03B5" w:rsidP="00993CF7">
            <w:pPr>
              <w:keepNext/>
              <w:numPr>
                <w:ilvl w:val="0"/>
                <w:numId w:val="4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55EA49C5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Ministerstvo životního prostředí</w:t>
            </w:r>
          </w:p>
          <w:p w14:paraId="181CDF63" w14:textId="77777777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31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www.mzp.cz</w:t>
              </w:r>
            </w:hyperlink>
          </w:p>
          <w:p w14:paraId="2E4EF3DB" w14:textId="35D77A12" w:rsidR="004D03B5" w:rsidRPr="00993CF7" w:rsidRDefault="004D03B5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+420 244 464 711</w:t>
            </w:r>
          </w:p>
          <w:p w14:paraId="25EDF40C" w14:textId="77777777" w:rsidR="004D03B5" w:rsidRPr="00993CF7" w:rsidRDefault="004D03B5" w:rsidP="00993CF7">
            <w:pPr>
              <w:keepNext/>
              <w:numPr>
                <w:ilvl w:val="0"/>
                <w:numId w:val="4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Expertní pracovní skupina pro hluk – ad hoc</w:t>
            </w:r>
          </w:p>
          <w:p w14:paraId="34B841E2" w14:textId="77777777" w:rsidR="004D03B5" w:rsidRPr="00993CF7" w:rsidRDefault="004D03B5" w:rsidP="00993CF7">
            <w:pPr>
              <w:keepNext/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C826E0" w:rsidRPr="00993CF7" w14:paraId="7008DCC1" w14:textId="77777777" w:rsidTr="00C826E0">
        <w:tc>
          <w:tcPr>
            <w:tcW w:w="0" w:type="auto"/>
            <w:hideMark/>
          </w:tcPr>
          <w:p w14:paraId="53D38C0D" w14:textId="77777777" w:rsidR="004D03B5" w:rsidRPr="00993CF7" w:rsidRDefault="004D03B5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 Rady 75/324/EHS ze dne 20. května 1975 o sbližování právních předpisů členských států týkajících se aerosolových rozprašovačů</w:t>
            </w:r>
          </w:p>
        </w:tc>
        <w:tc>
          <w:tcPr>
            <w:tcW w:w="0" w:type="auto"/>
            <w:hideMark/>
          </w:tcPr>
          <w:p w14:paraId="6B20F8AB" w14:textId="30945154" w:rsidR="007E26CD" w:rsidRPr="00993CF7" w:rsidRDefault="007E26CD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2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75/324/ES</w:t>
              </w:r>
            </w:hyperlink>
          </w:p>
          <w:p w14:paraId="0A32D8C7" w14:textId="02019A24" w:rsidR="007E26CD" w:rsidRPr="00993CF7" w:rsidRDefault="007E26CD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33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94/001/ES</w:t>
              </w:r>
            </w:hyperlink>
          </w:p>
          <w:p w14:paraId="4AEB9D62" w14:textId="21230860" w:rsidR="007E26CD" w:rsidRPr="00993CF7" w:rsidRDefault="007E26CD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34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807/2003/ES</w:t>
              </w:r>
            </w:hyperlink>
          </w:p>
          <w:p w14:paraId="7AFD015F" w14:textId="2A805981" w:rsidR="007E26CD" w:rsidRPr="00993CF7" w:rsidRDefault="007E26CD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3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2008/47/ES</w:t>
              </w:r>
            </w:hyperlink>
          </w:p>
          <w:p w14:paraId="30C92A90" w14:textId="6D09A428" w:rsidR="007E26CD" w:rsidRPr="00993CF7" w:rsidRDefault="007E26CD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36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219/2009/ES</w:t>
              </w:r>
            </w:hyperlink>
          </w:p>
          <w:p w14:paraId="29BB3436" w14:textId="7215206C" w:rsidR="007E26CD" w:rsidRPr="00993CF7" w:rsidRDefault="007E26CD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37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2013/10/EU</w:t>
              </w:r>
            </w:hyperlink>
          </w:p>
          <w:p w14:paraId="59D90296" w14:textId="3DC294BD" w:rsidR="004D03B5" w:rsidRPr="00993CF7" w:rsidRDefault="007E26CD" w:rsidP="00993CF7">
            <w:pPr>
              <w:spacing w:line="240" w:lineRule="atLeast"/>
              <w:jc w:val="center"/>
            </w:pPr>
            <w:hyperlink r:id="rId138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2016/2037/EU</w:t>
              </w:r>
            </w:hyperlink>
          </w:p>
        </w:tc>
        <w:tc>
          <w:tcPr>
            <w:tcW w:w="0" w:type="auto"/>
            <w:hideMark/>
          </w:tcPr>
          <w:p w14:paraId="75452B8D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Kateřina Kratochvílová </w:t>
            </w:r>
          </w:p>
          <w:p w14:paraId="79A4B21C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+420 221 802 178</w:t>
            </w:r>
          </w:p>
          <w:p w14:paraId="660A1A6A" w14:textId="6C43FBFA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139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katerina.kratochvilova@unmz.gov.cz</w:t>
              </w:r>
            </w:hyperlink>
          </w:p>
          <w:p w14:paraId="31A6FD1A" w14:textId="2E658722" w:rsidR="004D03B5" w:rsidRPr="00993CF7" w:rsidRDefault="004D03B5" w:rsidP="00993CF7">
            <w:pPr>
              <w:numPr>
                <w:ilvl w:val="0"/>
                <w:numId w:val="46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Pracovní skupina pro aerosoly</w:t>
            </w:r>
          </w:p>
        </w:tc>
        <w:tc>
          <w:tcPr>
            <w:tcW w:w="3345" w:type="dxa"/>
            <w:hideMark/>
          </w:tcPr>
          <w:p w14:paraId="6E488AFC" w14:textId="77777777" w:rsidR="004D03B5" w:rsidRPr="00993CF7" w:rsidRDefault="004D03B5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</w:p>
        </w:tc>
      </w:tr>
    </w:tbl>
    <w:p w14:paraId="3512ACBD" w14:textId="58A4674C" w:rsidR="00A423B9" w:rsidRPr="00993CF7" w:rsidRDefault="005628B5" w:rsidP="00993CF7">
      <w:pPr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993CF7">
        <w:rPr>
          <w:rStyle w:val="Znakapoznpodarou"/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footnoteReference w:id="1"/>
      </w:r>
    </w:p>
    <w:sectPr w:rsidR="00A423B9" w:rsidRPr="00993CF7" w:rsidSect="00D578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opadicova Klára" w:date="2025-11-03T10:09:00Z" w:initials="KP">
    <w:p w14:paraId="4BD168FD" w14:textId="77777777" w:rsidR="00F709F1" w:rsidRDefault="0060009E" w:rsidP="00F709F1">
      <w:pPr>
        <w:pStyle w:val="Textkomente"/>
      </w:pPr>
      <w:r>
        <w:rPr>
          <w:rStyle w:val="Odkaznakoment"/>
        </w:rPr>
        <w:annotationRef/>
      </w:r>
      <w:r w:rsidR="00F709F1">
        <w:t xml:space="preserve">Prosím, aktualizujte u všech předpisů také jejich změny, např. u  CPR chybí další dva předpisy, které CPR mění. A doporučovala bych obecně dávat odkaz na Eurlex, kde jsou k dohledání všechny souvislosti.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BD168FD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0ABF275" w16cex:dateUtc="2025-11-03T09:09:00Z">
    <w16cex:extLst>
      <w16:ext w16:uri="{CE6994B0-6A32-4C9F-8C6B-6E91EDA988CE}">
        <cr:reactions xmlns:cr="http://schemas.microsoft.com/office/comments/2020/reactions">
          <cr:reaction reactionType="1">
            <cr:reactionInfo dateUtc="2025-11-04T09:45:11Z">
              <cr:user userId="S::kralova@unmz.cz::6e1d3a37-6e38-479d-9cca-b3186f349053" userProvider="AD" userName="Králová Karolína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BD168FD" w16cid:durableId="10ABF2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24460" w14:textId="77777777" w:rsidR="002F5E77" w:rsidRDefault="002F5E77" w:rsidP="005628B5">
      <w:pPr>
        <w:spacing w:after="0" w:line="240" w:lineRule="auto"/>
      </w:pPr>
      <w:r>
        <w:separator/>
      </w:r>
    </w:p>
  </w:endnote>
  <w:endnote w:type="continuationSeparator" w:id="0">
    <w:p w14:paraId="387C9FED" w14:textId="77777777" w:rsidR="002F5E77" w:rsidRDefault="002F5E77" w:rsidP="0056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3AABC" w14:textId="77777777" w:rsidR="002F5E77" w:rsidRDefault="002F5E77" w:rsidP="005628B5">
      <w:pPr>
        <w:spacing w:after="0" w:line="240" w:lineRule="auto"/>
      </w:pPr>
      <w:r>
        <w:separator/>
      </w:r>
    </w:p>
  </w:footnote>
  <w:footnote w:type="continuationSeparator" w:id="0">
    <w:p w14:paraId="2BBF9D6F" w14:textId="77777777" w:rsidR="002F5E77" w:rsidRDefault="002F5E77" w:rsidP="005628B5">
      <w:pPr>
        <w:spacing w:after="0" w:line="240" w:lineRule="auto"/>
      </w:pPr>
      <w:r>
        <w:continuationSeparator/>
      </w:r>
    </w:p>
  </w:footnote>
  <w:footnote w:id="1">
    <w:p w14:paraId="39F9E987" w14:textId="77777777" w:rsidR="005628B5" w:rsidRPr="005628B5" w:rsidRDefault="005628B5" w:rsidP="00DF4700">
      <w:pPr>
        <w:spacing w:after="0" w:line="240" w:lineRule="atLeast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cs-CZ"/>
          <w14:ligatures w14:val="none"/>
        </w:rPr>
      </w:pPr>
      <w:r w:rsidRPr="005628B5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5628B5">
        <w:rPr>
          <w:rFonts w:ascii="Times New Roman" w:hAnsi="Times New Roman" w:cs="Times New Roman"/>
          <w:sz w:val="20"/>
          <w:szCs w:val="20"/>
        </w:rPr>
        <w:t xml:space="preserve"> </w:t>
      </w:r>
      <w:r w:rsidRPr="005628B5">
        <w:rPr>
          <w:rFonts w:ascii="Times New Roman" w:eastAsia="Times New Roman" w:hAnsi="Times New Roman" w:cs="Times New Roman"/>
          <w:kern w:val="0"/>
          <w:sz w:val="20"/>
          <w:szCs w:val="20"/>
          <w:lang w:eastAsia="cs-CZ"/>
          <w14:ligatures w14:val="none"/>
        </w:rPr>
        <w:t>* AdCo - Administrative Cooperation Group</w:t>
      </w:r>
    </w:p>
    <w:p w14:paraId="4380AF8B" w14:textId="77777777" w:rsidR="005628B5" w:rsidRPr="005628B5" w:rsidRDefault="005628B5" w:rsidP="00DF4700">
      <w:pPr>
        <w:spacing w:after="0" w:line="240" w:lineRule="atLeast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cs-CZ"/>
          <w14:ligatures w14:val="none"/>
        </w:rPr>
      </w:pPr>
      <w:r w:rsidRPr="005628B5">
        <w:rPr>
          <w:rFonts w:ascii="Times New Roman" w:eastAsia="Times New Roman" w:hAnsi="Times New Roman" w:cs="Times New Roman"/>
          <w:kern w:val="0"/>
          <w:sz w:val="20"/>
          <w:szCs w:val="20"/>
          <w:lang w:eastAsia="cs-CZ"/>
          <w14:ligatures w14:val="none"/>
        </w:rPr>
        <w:t>** ECO-BED-AC - Ecodesign-Boiler Efficiency Directive Advisory Committee</w:t>
      </w:r>
      <w:r w:rsidRPr="005628B5">
        <w:rPr>
          <w:rStyle w:val="Odkaznakoment"/>
          <w:rFonts w:ascii="Times New Roman" w:hAnsi="Times New Roman" w:cs="Times New Roman"/>
          <w:sz w:val="20"/>
          <w:szCs w:val="20"/>
        </w:rPr>
        <w:annotationRef/>
      </w:r>
    </w:p>
    <w:p w14:paraId="0DC02702" w14:textId="3ADB369F" w:rsidR="005628B5" w:rsidRDefault="005628B5">
      <w:pPr>
        <w:pStyle w:val="Textpoznpodarou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E6F"/>
    <w:multiLevelType w:val="multilevel"/>
    <w:tmpl w:val="CB12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D4987"/>
    <w:multiLevelType w:val="multilevel"/>
    <w:tmpl w:val="FF1E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297F3D"/>
    <w:multiLevelType w:val="multilevel"/>
    <w:tmpl w:val="41D2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71A08"/>
    <w:multiLevelType w:val="multilevel"/>
    <w:tmpl w:val="BC30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624F3"/>
    <w:multiLevelType w:val="multilevel"/>
    <w:tmpl w:val="61D2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0F535A"/>
    <w:multiLevelType w:val="multilevel"/>
    <w:tmpl w:val="C07A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457A31"/>
    <w:multiLevelType w:val="multilevel"/>
    <w:tmpl w:val="E0B0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DD2456"/>
    <w:multiLevelType w:val="multilevel"/>
    <w:tmpl w:val="4198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F6716E"/>
    <w:multiLevelType w:val="multilevel"/>
    <w:tmpl w:val="C7E07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A636C4"/>
    <w:multiLevelType w:val="multilevel"/>
    <w:tmpl w:val="99B6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126E38"/>
    <w:multiLevelType w:val="multilevel"/>
    <w:tmpl w:val="7984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2B3962"/>
    <w:multiLevelType w:val="multilevel"/>
    <w:tmpl w:val="3E50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502EF3"/>
    <w:multiLevelType w:val="multilevel"/>
    <w:tmpl w:val="C384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1B2040"/>
    <w:multiLevelType w:val="multilevel"/>
    <w:tmpl w:val="CDD2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AA3814"/>
    <w:multiLevelType w:val="multilevel"/>
    <w:tmpl w:val="51B6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1A7D02"/>
    <w:multiLevelType w:val="multilevel"/>
    <w:tmpl w:val="029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BD5306"/>
    <w:multiLevelType w:val="multilevel"/>
    <w:tmpl w:val="B9660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4B26B7"/>
    <w:multiLevelType w:val="multilevel"/>
    <w:tmpl w:val="F4FA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C764F8"/>
    <w:multiLevelType w:val="multilevel"/>
    <w:tmpl w:val="9D20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F076C0"/>
    <w:multiLevelType w:val="multilevel"/>
    <w:tmpl w:val="FFE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8615DF"/>
    <w:multiLevelType w:val="multilevel"/>
    <w:tmpl w:val="661E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AC436D"/>
    <w:multiLevelType w:val="multilevel"/>
    <w:tmpl w:val="F1142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42312F"/>
    <w:multiLevelType w:val="hybridMultilevel"/>
    <w:tmpl w:val="547A2B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F155F6"/>
    <w:multiLevelType w:val="multilevel"/>
    <w:tmpl w:val="24FEA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E647FFE"/>
    <w:multiLevelType w:val="multilevel"/>
    <w:tmpl w:val="1286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5E689F"/>
    <w:multiLevelType w:val="multilevel"/>
    <w:tmpl w:val="F848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4F43B03"/>
    <w:multiLevelType w:val="multilevel"/>
    <w:tmpl w:val="60A6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52205B5"/>
    <w:multiLevelType w:val="multilevel"/>
    <w:tmpl w:val="331E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B59798F"/>
    <w:multiLevelType w:val="multilevel"/>
    <w:tmpl w:val="694C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D104F28"/>
    <w:multiLevelType w:val="multilevel"/>
    <w:tmpl w:val="0550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6312B3"/>
    <w:multiLevelType w:val="multilevel"/>
    <w:tmpl w:val="2576A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F445B69"/>
    <w:multiLevelType w:val="multilevel"/>
    <w:tmpl w:val="4B763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8C5066"/>
    <w:multiLevelType w:val="multilevel"/>
    <w:tmpl w:val="3322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CA2330"/>
    <w:multiLevelType w:val="multilevel"/>
    <w:tmpl w:val="3D5C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0E7A97"/>
    <w:multiLevelType w:val="multilevel"/>
    <w:tmpl w:val="96A22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756CDE"/>
    <w:multiLevelType w:val="multilevel"/>
    <w:tmpl w:val="904E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9A0034"/>
    <w:multiLevelType w:val="multilevel"/>
    <w:tmpl w:val="11F2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C30827"/>
    <w:multiLevelType w:val="multilevel"/>
    <w:tmpl w:val="CFA2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142EFC"/>
    <w:multiLevelType w:val="multilevel"/>
    <w:tmpl w:val="4F1E9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2A1827"/>
    <w:multiLevelType w:val="multilevel"/>
    <w:tmpl w:val="78F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D8803EF"/>
    <w:multiLevelType w:val="multilevel"/>
    <w:tmpl w:val="4E00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1774E3"/>
    <w:multiLevelType w:val="hybridMultilevel"/>
    <w:tmpl w:val="CE7AD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E25F0"/>
    <w:multiLevelType w:val="multilevel"/>
    <w:tmpl w:val="2A42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717566"/>
    <w:multiLevelType w:val="multilevel"/>
    <w:tmpl w:val="225A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3B07E8"/>
    <w:multiLevelType w:val="multilevel"/>
    <w:tmpl w:val="E5EC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92D33F4"/>
    <w:multiLevelType w:val="multilevel"/>
    <w:tmpl w:val="A8C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C611D5"/>
    <w:multiLevelType w:val="multilevel"/>
    <w:tmpl w:val="8EF2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A132F99"/>
    <w:multiLevelType w:val="multilevel"/>
    <w:tmpl w:val="8B24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803759"/>
    <w:multiLevelType w:val="hybridMultilevel"/>
    <w:tmpl w:val="0FACA6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0D3FB0"/>
    <w:multiLevelType w:val="multilevel"/>
    <w:tmpl w:val="1FD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5841D72"/>
    <w:multiLevelType w:val="multilevel"/>
    <w:tmpl w:val="A9D2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69164FE"/>
    <w:multiLevelType w:val="multilevel"/>
    <w:tmpl w:val="766E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5F69FE"/>
    <w:multiLevelType w:val="multilevel"/>
    <w:tmpl w:val="E31AE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E50258"/>
    <w:multiLevelType w:val="hybridMultilevel"/>
    <w:tmpl w:val="FA400B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941059">
    <w:abstractNumId w:val="21"/>
  </w:num>
  <w:num w:numId="2" w16cid:durableId="1385300274">
    <w:abstractNumId w:val="52"/>
  </w:num>
  <w:num w:numId="3" w16cid:durableId="1144392493">
    <w:abstractNumId w:val="4"/>
  </w:num>
  <w:num w:numId="4" w16cid:durableId="1345399323">
    <w:abstractNumId w:val="44"/>
  </w:num>
  <w:num w:numId="5" w16cid:durableId="1726564053">
    <w:abstractNumId w:val="9"/>
  </w:num>
  <w:num w:numId="6" w16cid:durableId="566838983">
    <w:abstractNumId w:val="7"/>
  </w:num>
  <w:num w:numId="7" w16cid:durableId="174198848">
    <w:abstractNumId w:val="6"/>
  </w:num>
  <w:num w:numId="8" w16cid:durableId="7878627">
    <w:abstractNumId w:val="19"/>
  </w:num>
  <w:num w:numId="9" w16cid:durableId="2061899279">
    <w:abstractNumId w:val="32"/>
  </w:num>
  <w:num w:numId="10" w16cid:durableId="2107996135">
    <w:abstractNumId w:val="2"/>
  </w:num>
  <w:num w:numId="11" w16cid:durableId="1154758210">
    <w:abstractNumId w:val="15"/>
  </w:num>
  <w:num w:numId="12" w16cid:durableId="974411973">
    <w:abstractNumId w:val="24"/>
  </w:num>
  <w:num w:numId="13" w16cid:durableId="1920478150">
    <w:abstractNumId w:val="10"/>
  </w:num>
  <w:num w:numId="14" w16cid:durableId="1966620826">
    <w:abstractNumId w:val="3"/>
  </w:num>
  <w:num w:numId="15" w16cid:durableId="1994943471">
    <w:abstractNumId w:val="17"/>
  </w:num>
  <w:num w:numId="16" w16cid:durableId="1124032597">
    <w:abstractNumId w:val="0"/>
  </w:num>
  <w:num w:numId="17" w16cid:durableId="1889023531">
    <w:abstractNumId w:val="51"/>
  </w:num>
  <w:num w:numId="18" w16cid:durableId="1614511478">
    <w:abstractNumId w:val="31"/>
  </w:num>
  <w:num w:numId="19" w16cid:durableId="1058895079">
    <w:abstractNumId w:val="45"/>
  </w:num>
  <w:num w:numId="20" w16cid:durableId="1299527950">
    <w:abstractNumId w:val="18"/>
  </w:num>
  <w:num w:numId="21" w16cid:durableId="554856360">
    <w:abstractNumId w:val="11"/>
  </w:num>
  <w:num w:numId="22" w16cid:durableId="1626422820">
    <w:abstractNumId w:val="36"/>
  </w:num>
  <w:num w:numId="23" w16cid:durableId="1767771465">
    <w:abstractNumId w:val="25"/>
  </w:num>
  <w:num w:numId="24" w16cid:durableId="1580872754">
    <w:abstractNumId w:val="40"/>
  </w:num>
  <w:num w:numId="25" w16cid:durableId="758217541">
    <w:abstractNumId w:val="14"/>
  </w:num>
  <w:num w:numId="26" w16cid:durableId="1390030274">
    <w:abstractNumId w:val="46"/>
  </w:num>
  <w:num w:numId="27" w16cid:durableId="1617710651">
    <w:abstractNumId w:val="26"/>
  </w:num>
  <w:num w:numId="28" w16cid:durableId="1548444573">
    <w:abstractNumId w:val="42"/>
  </w:num>
  <w:num w:numId="29" w16cid:durableId="1141847329">
    <w:abstractNumId w:val="33"/>
  </w:num>
  <w:num w:numId="30" w16cid:durableId="1438794130">
    <w:abstractNumId w:val="49"/>
  </w:num>
  <w:num w:numId="31" w16cid:durableId="89005846">
    <w:abstractNumId w:val="34"/>
  </w:num>
  <w:num w:numId="32" w16cid:durableId="398410172">
    <w:abstractNumId w:val="27"/>
  </w:num>
  <w:num w:numId="33" w16cid:durableId="906720609">
    <w:abstractNumId w:val="13"/>
  </w:num>
  <w:num w:numId="34" w16cid:durableId="2126389268">
    <w:abstractNumId w:val="47"/>
  </w:num>
  <w:num w:numId="35" w16cid:durableId="1196194178">
    <w:abstractNumId w:val="38"/>
  </w:num>
  <w:num w:numId="36" w16cid:durableId="343745828">
    <w:abstractNumId w:val="30"/>
  </w:num>
  <w:num w:numId="37" w16cid:durableId="1283028855">
    <w:abstractNumId w:val="16"/>
  </w:num>
  <w:num w:numId="38" w16cid:durableId="668143301">
    <w:abstractNumId w:val="39"/>
  </w:num>
  <w:num w:numId="39" w16cid:durableId="1939217481">
    <w:abstractNumId w:val="28"/>
  </w:num>
  <w:num w:numId="40" w16cid:durableId="148595892">
    <w:abstractNumId w:val="37"/>
  </w:num>
  <w:num w:numId="41" w16cid:durableId="1275140712">
    <w:abstractNumId w:val="20"/>
  </w:num>
  <w:num w:numId="42" w16cid:durableId="2036227218">
    <w:abstractNumId w:val="35"/>
  </w:num>
  <w:num w:numId="43" w16cid:durableId="1447000635">
    <w:abstractNumId w:val="12"/>
  </w:num>
  <w:num w:numId="44" w16cid:durableId="1861239438">
    <w:abstractNumId w:val="5"/>
  </w:num>
  <w:num w:numId="45" w16cid:durableId="1602059229">
    <w:abstractNumId w:val="1"/>
  </w:num>
  <w:num w:numId="46" w16cid:durableId="101151395">
    <w:abstractNumId w:val="8"/>
  </w:num>
  <w:num w:numId="47" w16cid:durableId="1173644295">
    <w:abstractNumId w:val="43"/>
  </w:num>
  <w:num w:numId="48" w16cid:durableId="873813851">
    <w:abstractNumId w:val="23"/>
  </w:num>
  <w:num w:numId="49" w16cid:durableId="994920614">
    <w:abstractNumId w:val="50"/>
  </w:num>
  <w:num w:numId="50" w16cid:durableId="1065030469">
    <w:abstractNumId w:val="29"/>
  </w:num>
  <w:num w:numId="51" w16cid:durableId="1038891380">
    <w:abstractNumId w:val="41"/>
  </w:num>
  <w:num w:numId="52" w16cid:durableId="1861703488">
    <w:abstractNumId w:val="53"/>
  </w:num>
  <w:num w:numId="53" w16cid:durableId="1051072640">
    <w:abstractNumId w:val="22"/>
  </w:num>
  <w:num w:numId="54" w16cid:durableId="219873912">
    <w:abstractNumId w:val="48"/>
  </w:num>
  <w:numIdMacAtCleanup w:val="5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opadicova Klára">
    <w15:presenceInfo w15:providerId="AD" w15:userId="S::popadicova@unmz.cz::a382d400-5c71-4b62-b9c5-c8a0ae18dbe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0A"/>
    <w:rsid w:val="00007D15"/>
    <w:rsid w:val="00011354"/>
    <w:rsid w:val="00016677"/>
    <w:rsid w:val="00033CC4"/>
    <w:rsid w:val="00044A0F"/>
    <w:rsid w:val="00052DAD"/>
    <w:rsid w:val="00054369"/>
    <w:rsid w:val="0005562D"/>
    <w:rsid w:val="00064507"/>
    <w:rsid w:val="00075908"/>
    <w:rsid w:val="000860B8"/>
    <w:rsid w:val="000B5DA2"/>
    <w:rsid w:val="000C0D36"/>
    <w:rsid w:val="000E7E17"/>
    <w:rsid w:val="000F0463"/>
    <w:rsid w:val="000F55A8"/>
    <w:rsid w:val="000F7CDD"/>
    <w:rsid w:val="00116FA6"/>
    <w:rsid w:val="00193548"/>
    <w:rsid w:val="001F030F"/>
    <w:rsid w:val="002025EC"/>
    <w:rsid w:val="00225A0F"/>
    <w:rsid w:val="00226F7F"/>
    <w:rsid w:val="0023450A"/>
    <w:rsid w:val="002408F6"/>
    <w:rsid w:val="00251215"/>
    <w:rsid w:val="00255BF7"/>
    <w:rsid w:val="00264128"/>
    <w:rsid w:val="00266285"/>
    <w:rsid w:val="002765E8"/>
    <w:rsid w:val="0029310B"/>
    <w:rsid w:val="002D60A4"/>
    <w:rsid w:val="002D79C1"/>
    <w:rsid w:val="002F2660"/>
    <w:rsid w:val="002F5E77"/>
    <w:rsid w:val="00303767"/>
    <w:rsid w:val="003639E3"/>
    <w:rsid w:val="003A26AF"/>
    <w:rsid w:val="003C1CAE"/>
    <w:rsid w:val="003D1413"/>
    <w:rsid w:val="00416318"/>
    <w:rsid w:val="0043065C"/>
    <w:rsid w:val="00442437"/>
    <w:rsid w:val="00453190"/>
    <w:rsid w:val="00472AF1"/>
    <w:rsid w:val="004771C0"/>
    <w:rsid w:val="00490CAC"/>
    <w:rsid w:val="004A1470"/>
    <w:rsid w:val="004A60D9"/>
    <w:rsid w:val="004D03B5"/>
    <w:rsid w:val="004D67EE"/>
    <w:rsid w:val="004E0859"/>
    <w:rsid w:val="004F2FA7"/>
    <w:rsid w:val="004F5108"/>
    <w:rsid w:val="00533602"/>
    <w:rsid w:val="005359B2"/>
    <w:rsid w:val="005369A7"/>
    <w:rsid w:val="00546E38"/>
    <w:rsid w:val="00550989"/>
    <w:rsid w:val="00557DF0"/>
    <w:rsid w:val="005628B5"/>
    <w:rsid w:val="005660FE"/>
    <w:rsid w:val="005D5719"/>
    <w:rsid w:val="005E0240"/>
    <w:rsid w:val="005E48D8"/>
    <w:rsid w:val="0060009E"/>
    <w:rsid w:val="006343E2"/>
    <w:rsid w:val="00637FC3"/>
    <w:rsid w:val="00654B5B"/>
    <w:rsid w:val="00670592"/>
    <w:rsid w:val="0067442F"/>
    <w:rsid w:val="006A4BFB"/>
    <w:rsid w:val="006A72B6"/>
    <w:rsid w:val="006A7569"/>
    <w:rsid w:val="006B337D"/>
    <w:rsid w:val="006C5009"/>
    <w:rsid w:val="006F1E85"/>
    <w:rsid w:val="0070408A"/>
    <w:rsid w:val="00726A4C"/>
    <w:rsid w:val="00752A14"/>
    <w:rsid w:val="00754A3F"/>
    <w:rsid w:val="007763D1"/>
    <w:rsid w:val="007A062E"/>
    <w:rsid w:val="007D23B8"/>
    <w:rsid w:val="007D4F7A"/>
    <w:rsid w:val="007E26CD"/>
    <w:rsid w:val="00817CA2"/>
    <w:rsid w:val="00827142"/>
    <w:rsid w:val="008442D0"/>
    <w:rsid w:val="00852DDD"/>
    <w:rsid w:val="00865F42"/>
    <w:rsid w:val="008938C5"/>
    <w:rsid w:val="008979BF"/>
    <w:rsid w:val="008A6AE5"/>
    <w:rsid w:val="008B5999"/>
    <w:rsid w:val="008B6508"/>
    <w:rsid w:val="008E4973"/>
    <w:rsid w:val="008F28F0"/>
    <w:rsid w:val="00916CFE"/>
    <w:rsid w:val="00917FBE"/>
    <w:rsid w:val="00956325"/>
    <w:rsid w:val="009816B6"/>
    <w:rsid w:val="009918AA"/>
    <w:rsid w:val="00993CF7"/>
    <w:rsid w:val="009A0D50"/>
    <w:rsid w:val="009C47D1"/>
    <w:rsid w:val="009D7F96"/>
    <w:rsid w:val="009E3996"/>
    <w:rsid w:val="00A272A3"/>
    <w:rsid w:val="00A423B9"/>
    <w:rsid w:val="00AB20FE"/>
    <w:rsid w:val="00AC3871"/>
    <w:rsid w:val="00B36545"/>
    <w:rsid w:val="00B461FD"/>
    <w:rsid w:val="00B80322"/>
    <w:rsid w:val="00B83C66"/>
    <w:rsid w:val="00B850A0"/>
    <w:rsid w:val="00B8794B"/>
    <w:rsid w:val="00B8798F"/>
    <w:rsid w:val="00B9187F"/>
    <w:rsid w:val="00B9281E"/>
    <w:rsid w:val="00B95126"/>
    <w:rsid w:val="00BB1B2B"/>
    <w:rsid w:val="00BD4EEB"/>
    <w:rsid w:val="00BE0165"/>
    <w:rsid w:val="00BF0600"/>
    <w:rsid w:val="00C170AE"/>
    <w:rsid w:val="00C320E8"/>
    <w:rsid w:val="00C32859"/>
    <w:rsid w:val="00C37174"/>
    <w:rsid w:val="00C50B04"/>
    <w:rsid w:val="00C826E0"/>
    <w:rsid w:val="00C8446F"/>
    <w:rsid w:val="00CA3DBF"/>
    <w:rsid w:val="00CB69AC"/>
    <w:rsid w:val="00CE57A3"/>
    <w:rsid w:val="00D04568"/>
    <w:rsid w:val="00D07D49"/>
    <w:rsid w:val="00D13A4E"/>
    <w:rsid w:val="00D43DEF"/>
    <w:rsid w:val="00D47D41"/>
    <w:rsid w:val="00D5785E"/>
    <w:rsid w:val="00D730EA"/>
    <w:rsid w:val="00D92FCC"/>
    <w:rsid w:val="00D974A7"/>
    <w:rsid w:val="00DB3B7C"/>
    <w:rsid w:val="00DB5C82"/>
    <w:rsid w:val="00DB61CA"/>
    <w:rsid w:val="00DD0E1C"/>
    <w:rsid w:val="00DE53D0"/>
    <w:rsid w:val="00DF4700"/>
    <w:rsid w:val="00E532BE"/>
    <w:rsid w:val="00E65B64"/>
    <w:rsid w:val="00E80771"/>
    <w:rsid w:val="00E96EC7"/>
    <w:rsid w:val="00E97480"/>
    <w:rsid w:val="00ED4A58"/>
    <w:rsid w:val="00F02010"/>
    <w:rsid w:val="00F055D1"/>
    <w:rsid w:val="00F15463"/>
    <w:rsid w:val="00F20510"/>
    <w:rsid w:val="00F709F1"/>
    <w:rsid w:val="00F77C9F"/>
    <w:rsid w:val="00F84325"/>
    <w:rsid w:val="00F9080A"/>
    <w:rsid w:val="00F92A32"/>
    <w:rsid w:val="00FE3042"/>
    <w:rsid w:val="00FE5E73"/>
    <w:rsid w:val="00FE69DF"/>
    <w:rsid w:val="00FF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F253A"/>
  <w15:chartTrackingRefBased/>
  <w15:docId w15:val="{C99D57A6-31D3-4E45-B491-200506CFF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1215"/>
  </w:style>
  <w:style w:type="paragraph" w:styleId="Nadpis1">
    <w:name w:val="heading 1"/>
    <w:basedOn w:val="Normln"/>
    <w:next w:val="Normln"/>
    <w:link w:val="Nadpis1Char"/>
    <w:uiPriority w:val="9"/>
    <w:qFormat/>
    <w:rsid w:val="00234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34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34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34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34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34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34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34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34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34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34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3450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3450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345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345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345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345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34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34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34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34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34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345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345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3450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34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3450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3450A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0F55A8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9816B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816B6"/>
    <w:rPr>
      <w:color w:val="605E5C"/>
      <w:shd w:val="clear" w:color="auto" w:fill="E1DFDD"/>
    </w:rPr>
  </w:style>
  <w:style w:type="paragraph" w:customStyle="1" w:styleId="has-small-font-size">
    <w:name w:val="has-small-font-size"/>
    <w:basedOn w:val="Normln"/>
    <w:rsid w:val="004D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9A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F9080A"/>
    <w:rPr>
      <w:color w:val="96607D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9D7F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D7F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D7F9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D7F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D7F96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628B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628B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56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ur-lex.europa.eu/legal-content/cs/TXT/?uri=CELEX%3A32007L0045" TargetMode="External"/><Relationship Id="rId21" Type="http://schemas.openxmlformats.org/officeDocument/2006/relationships/hyperlink" Target="https://eur-lex.europa.eu/legal-content/CS/ALL/?uri=celex:32016R0425" TargetMode="External"/><Relationship Id="rId42" Type="http://schemas.openxmlformats.org/officeDocument/2006/relationships/hyperlink" Target="https://eur-lex.europa.eu/legal-content/CS/TXT/?uri=CELEX%3A02009L0048-20140721" TargetMode="External"/><Relationship Id="rId63" Type="http://schemas.openxmlformats.org/officeDocument/2006/relationships/hyperlink" Target="https://eur-lex.europa.eu/legal-content/CS/ALL/?uri=CELEX%3A32014L0030" TargetMode="External"/><Relationship Id="rId84" Type="http://schemas.openxmlformats.org/officeDocument/2006/relationships/hyperlink" Target="http://www.coi.cz" TargetMode="External"/><Relationship Id="rId138" Type="http://schemas.openxmlformats.org/officeDocument/2006/relationships/hyperlink" Target="https://eur-lex.europa.eu/legal-content/CS/TXT/?uri=CELEX%3A01975L0324-20180212" TargetMode="External"/><Relationship Id="rId107" Type="http://schemas.openxmlformats.org/officeDocument/2006/relationships/hyperlink" Target="https://eur-lex.europa.eu/legal-content/CS/ALL/?uri=celex:31992L0042" TargetMode="External"/><Relationship Id="rId11" Type="http://schemas.microsoft.com/office/2018/08/relationships/commentsExtensible" Target="commentsExtensible.xml"/><Relationship Id="rId32" Type="http://schemas.openxmlformats.org/officeDocument/2006/relationships/hyperlink" Target="mailto:lenka.sedmidubska@mpo.gov.cz" TargetMode="External"/><Relationship Id="rId37" Type="http://schemas.openxmlformats.org/officeDocument/2006/relationships/hyperlink" Target="https://eur-lex.europa.eu/legal-content/CS/TXT/?uri=CELEX%3A02009L0048-20130720" TargetMode="External"/><Relationship Id="rId53" Type="http://schemas.openxmlformats.org/officeDocument/2006/relationships/hyperlink" Target="https://eur-lex.europa.eu/legal-content/CS/TXT/?uri=CELEX%3A02009L0048-20210521" TargetMode="External"/><Relationship Id="rId58" Type="http://schemas.openxmlformats.org/officeDocument/2006/relationships/hyperlink" Target="https://eur-lex.europa.eu/legal-content/CS/TXT/?uri=CELEX%3A02009L0048-20191118" TargetMode="External"/><Relationship Id="rId74" Type="http://schemas.openxmlformats.org/officeDocument/2006/relationships/hyperlink" Target="http://www.coi.cz" TargetMode="External"/><Relationship Id="rId79" Type="http://schemas.openxmlformats.org/officeDocument/2006/relationships/hyperlink" Target="mailto:josef.kadlec@unmz.gov.cz" TargetMode="External"/><Relationship Id="rId102" Type="http://schemas.openxmlformats.org/officeDocument/2006/relationships/hyperlink" Target="http://www.coi.cz" TargetMode="External"/><Relationship Id="rId123" Type="http://schemas.openxmlformats.org/officeDocument/2006/relationships/hyperlink" Target="https://eur-lex.europa.eu/legal-content/CS/TXT/?uri=celex:32000L0014" TargetMode="External"/><Relationship Id="rId128" Type="http://schemas.openxmlformats.org/officeDocument/2006/relationships/hyperlink" Target="https://eur-lex.europa.eu/legal-content/CS/TXT/?uri=CELEX%3A02000L0014-20250522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eur-lex.europa.eu/legal-content/CS/ALL/?uri=CELEX:32024L2749" TargetMode="External"/><Relationship Id="rId95" Type="http://schemas.openxmlformats.org/officeDocument/2006/relationships/hyperlink" Target="https://eur-lex.europa.eu/legal-content/CS/TXT/?uri=CELEX%3A02006L0042-20090807" TargetMode="External"/><Relationship Id="rId22" Type="http://schemas.openxmlformats.org/officeDocument/2006/relationships/hyperlink" Target="https://eur-lex.europa.eu/legal-content/CS/ALL/?uri=CELEX%3A32016R0426" TargetMode="External"/><Relationship Id="rId27" Type="http://schemas.openxmlformats.org/officeDocument/2006/relationships/hyperlink" Target="mailto:vaclava.holusova@unmz.gov.cz" TargetMode="External"/><Relationship Id="rId43" Type="http://schemas.openxmlformats.org/officeDocument/2006/relationships/hyperlink" Target="https://eur-lex.europa.eu/legal-content/CS/TXT/?uri=CELEX%3A02009L0048-20171124" TargetMode="External"/><Relationship Id="rId48" Type="http://schemas.openxmlformats.org/officeDocument/2006/relationships/hyperlink" Target="https://eur-lex.europa.eu/legal-content/CS/TXT/?uri=CELEX%3A02009L0048-20181104" TargetMode="External"/><Relationship Id="rId64" Type="http://schemas.openxmlformats.org/officeDocument/2006/relationships/hyperlink" Target="https://eur-lex.europa.eu/legal-content/CS/TXT/?uri=CELEX%3A32014L0030" TargetMode="External"/><Relationship Id="rId69" Type="http://schemas.openxmlformats.org/officeDocument/2006/relationships/hyperlink" Target="https://eur-lex.europa.eu/legal-content/CS/TXT/?uri=CELEX%3A32024R2748" TargetMode="External"/><Relationship Id="rId113" Type="http://schemas.openxmlformats.org/officeDocument/2006/relationships/hyperlink" Target="mailto:kkratochvilova@unmz.gov.cz" TargetMode="External"/><Relationship Id="rId118" Type="http://schemas.openxmlformats.org/officeDocument/2006/relationships/hyperlink" Target="mailto:eliska.machova@unmz.gov.cz" TargetMode="External"/><Relationship Id="rId134" Type="http://schemas.openxmlformats.org/officeDocument/2006/relationships/hyperlink" Target="https://eur-lex.europa.eu/legal-content/CS/TXT/?uri=CELEX%3A01975L0324-20030605" TargetMode="External"/><Relationship Id="rId139" Type="http://schemas.openxmlformats.org/officeDocument/2006/relationships/hyperlink" Target="mailto:kkratochvilova@unmz.gov.cz" TargetMode="External"/><Relationship Id="rId80" Type="http://schemas.openxmlformats.org/officeDocument/2006/relationships/hyperlink" Target="http://www.coi.cz" TargetMode="External"/><Relationship Id="rId85" Type="http://schemas.openxmlformats.org/officeDocument/2006/relationships/hyperlink" Target="https://eur-lex.europa.eu/legal-content/CS/TXT/?uri=CELEX%3A32014L0068" TargetMode="External"/><Relationship Id="rId12" Type="http://schemas.openxmlformats.org/officeDocument/2006/relationships/hyperlink" Target="https://eur-lex.europa.eu/legal-content/CS/ALL/?uri=CELEX%3A32014L0035" TargetMode="External"/><Relationship Id="rId17" Type="http://schemas.openxmlformats.org/officeDocument/2006/relationships/hyperlink" Target="https://eur-lex.europa.eu/legal-content/CS/TXT/?uri=CELEX%3A32011R0305" TargetMode="External"/><Relationship Id="rId33" Type="http://schemas.openxmlformats.org/officeDocument/2006/relationships/hyperlink" Target="https://eur-lex.europa.eu/legal-content/CS/ALL/?uri=celex:32009L0048" TargetMode="External"/><Relationship Id="rId38" Type="http://schemas.openxmlformats.org/officeDocument/2006/relationships/hyperlink" Target="https://eur-lex.europa.eu/legal-content/CS/TXT/?uri=CELEX%3A02009L0048-20130720" TargetMode="External"/><Relationship Id="rId59" Type="http://schemas.openxmlformats.org/officeDocument/2006/relationships/hyperlink" Target="https://eur-lex.europa.eu/legal-content/CS/TXT/?uri=CELEX%3A02009L0048-20220705" TargetMode="External"/><Relationship Id="rId103" Type="http://schemas.openxmlformats.org/officeDocument/2006/relationships/hyperlink" Target="https://eur-lex.europa.eu/legal-content/CS/TXT/?uri=CELEX%3A32023R1230" TargetMode="External"/><Relationship Id="rId108" Type="http://schemas.openxmlformats.org/officeDocument/2006/relationships/hyperlink" Target="https://eur-lex.europa.eu/legal-content/CS/TXT/?uri=CELEX%3A01992L0042-19930802" TargetMode="External"/><Relationship Id="rId124" Type="http://schemas.openxmlformats.org/officeDocument/2006/relationships/hyperlink" Target="https://eur-lex.europa.eu/legal-content/CS/TXT/?uri=CELEX%3A02000L0014-20051227" TargetMode="External"/><Relationship Id="rId129" Type="http://schemas.openxmlformats.org/officeDocument/2006/relationships/hyperlink" Target="mailto:josef.kadlec@unmz.gov.cz" TargetMode="External"/><Relationship Id="rId54" Type="http://schemas.openxmlformats.org/officeDocument/2006/relationships/hyperlink" Target="https://eur-lex.europa.eu/legal-content/CS/TXT/?uri=CELEX%3A02009L0048-20210521" TargetMode="External"/><Relationship Id="rId70" Type="http://schemas.openxmlformats.org/officeDocument/2006/relationships/hyperlink" Target="mailto:michal.vindys@unmz.gov.cz" TargetMode="External"/><Relationship Id="rId75" Type="http://schemas.openxmlformats.org/officeDocument/2006/relationships/hyperlink" Target="https://eur-lex.europa.eu/legal-content/CS/TXT/?uri=CELEX%3A32016R0426" TargetMode="External"/><Relationship Id="rId91" Type="http://schemas.openxmlformats.org/officeDocument/2006/relationships/hyperlink" Target="mailto:petr.kara@unmz.gov.cz" TargetMode="External"/><Relationship Id="rId96" Type="http://schemas.openxmlformats.org/officeDocument/2006/relationships/hyperlink" Target="https://eur-lex.europa.eu/legal-content/CS/TXT/?uri=CELEX%3A02006L0042-20091215" TargetMode="External"/><Relationship Id="rId14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eur-lex.europa.eu/legal-content/CS/ALL/?uri=CELEX:32019R1020" TargetMode="External"/><Relationship Id="rId28" Type="http://schemas.openxmlformats.org/officeDocument/2006/relationships/hyperlink" Target="http://www.coi.cz" TargetMode="External"/><Relationship Id="rId49" Type="http://schemas.openxmlformats.org/officeDocument/2006/relationships/hyperlink" Target="https://eur-lex.europa.eu/legal-content/CS/TXT/?uri=CELEX%3A02009L0048-20181126" TargetMode="External"/><Relationship Id="rId114" Type="http://schemas.openxmlformats.org/officeDocument/2006/relationships/hyperlink" Target="http://www.coi.cz" TargetMode="External"/><Relationship Id="rId119" Type="http://schemas.openxmlformats.org/officeDocument/2006/relationships/hyperlink" Target="http://www.coi.cz" TargetMode="External"/><Relationship Id="rId44" Type="http://schemas.openxmlformats.org/officeDocument/2006/relationships/hyperlink" Target="https://eur-lex.europa.eu/legal-content/CS/TXT/?uri=CELEX%3A02009L0048-20170524" TargetMode="External"/><Relationship Id="rId60" Type="http://schemas.openxmlformats.org/officeDocument/2006/relationships/hyperlink" Target="https://eur-lex.europa.eu/legal-content/CS/TXT/?uri=CELEX%3A02009L0048-20221205" TargetMode="External"/><Relationship Id="rId65" Type="http://schemas.openxmlformats.org/officeDocument/2006/relationships/hyperlink" Target="https://eur-lex.europa.eu/legal-content/CS/ALL/?uri=CELEX:32024L2749" TargetMode="External"/><Relationship Id="rId81" Type="http://schemas.openxmlformats.org/officeDocument/2006/relationships/hyperlink" Target="https://eur-lex.europa.eu/legal-content/CS/TXT/?uri=CELEX%3A32014L0033" TargetMode="External"/><Relationship Id="rId86" Type="http://schemas.openxmlformats.org/officeDocument/2006/relationships/hyperlink" Target="mailto:petr.kara@unmz.gov.cz" TargetMode="External"/><Relationship Id="rId130" Type="http://schemas.openxmlformats.org/officeDocument/2006/relationships/hyperlink" Target="http://www.coi.cz" TargetMode="External"/><Relationship Id="rId135" Type="http://schemas.openxmlformats.org/officeDocument/2006/relationships/hyperlink" Target="https://eur-lex.europa.eu/legal-content/CS/TXT/?uri=CELEX%3A01975L0324-20080429" TargetMode="External"/><Relationship Id="rId13" Type="http://schemas.openxmlformats.org/officeDocument/2006/relationships/hyperlink" Target="mailto:zdenek.pistora@unmz.gov.cz" TargetMode="External"/><Relationship Id="rId18" Type="http://schemas.openxmlformats.org/officeDocument/2006/relationships/hyperlink" Target="https://eur-lex.europa.eu/legal-content/CS/TXT/?uri=CELEX%3A02011R0305-20140616" TargetMode="External"/><Relationship Id="rId39" Type="http://schemas.openxmlformats.org/officeDocument/2006/relationships/hyperlink" Target="https://eur-lex.europa.eu/legal-content/CS/TXT/?uri=CELEX%3A02009L0048-20140721" TargetMode="External"/><Relationship Id="rId109" Type="http://schemas.openxmlformats.org/officeDocument/2006/relationships/hyperlink" Target="https://eur-lex.europa.eu/legal-content/CS/TXT/?uri=CELEX%3A01992L0042-20040221" TargetMode="External"/><Relationship Id="rId34" Type="http://schemas.openxmlformats.org/officeDocument/2006/relationships/hyperlink" Target="https://eur-lex.europa.eu/legal-content/CS/TXT/?uri=CELEX%3A02009L0048-20120323" TargetMode="External"/><Relationship Id="rId50" Type="http://schemas.openxmlformats.org/officeDocument/2006/relationships/hyperlink" Target="https://eur-lex.europa.eu/legal-content/CS/TXT/?uri=CELEX%3A02009L0048-20181126" TargetMode="External"/><Relationship Id="rId55" Type="http://schemas.openxmlformats.org/officeDocument/2006/relationships/hyperlink" Target="https://eur-lex.europa.eu/legal-content/CS/TXT/?uri=CELEX%3A02009L0048-20220705" TargetMode="External"/><Relationship Id="rId76" Type="http://schemas.openxmlformats.org/officeDocument/2006/relationships/hyperlink" Target="mailto:kkratochvilova@unmz.gov.cz" TargetMode="External"/><Relationship Id="rId97" Type="http://schemas.openxmlformats.org/officeDocument/2006/relationships/hyperlink" Target="https://eur-lex.europa.eu/legal-content/CS/TXT/?uri=CELEX%3A02006L0042-20160101" TargetMode="External"/><Relationship Id="rId104" Type="http://schemas.openxmlformats.org/officeDocument/2006/relationships/hyperlink" Target="https://eur-lex.europa.eu/legal-content/CS/TXT/?uri=CELEX%3A32024R2748" TargetMode="External"/><Relationship Id="rId120" Type="http://schemas.openxmlformats.org/officeDocument/2006/relationships/hyperlink" Target="https://eur-lex.europa.eu/legal-content/CS/ALL/?uri=CELEX%3A32014L0032" TargetMode="External"/><Relationship Id="rId125" Type="http://schemas.openxmlformats.org/officeDocument/2006/relationships/hyperlink" Target="https://eur-lex.europa.eu/legal-content/CS/TXT/?uri=CELEX%3A02000L0014-20090420" TargetMode="External"/><Relationship Id="rId141" Type="http://schemas.microsoft.com/office/2011/relationships/people" Target="people.xml"/><Relationship Id="rId7" Type="http://schemas.openxmlformats.org/officeDocument/2006/relationships/endnotes" Target="endnotes.xml"/><Relationship Id="rId71" Type="http://schemas.openxmlformats.org/officeDocument/2006/relationships/hyperlink" Target="http://www.coi.cz" TargetMode="External"/><Relationship Id="rId92" Type="http://schemas.openxmlformats.org/officeDocument/2006/relationships/hyperlink" Target="mailto:kkratochvilova@unmz.gov.cz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pavus.cz/" TargetMode="External"/><Relationship Id="rId24" Type="http://schemas.openxmlformats.org/officeDocument/2006/relationships/hyperlink" Target="https://eur-lex.europa.eu/legal-content/cs/ALL/?uri=CELEX:32023R1230" TargetMode="External"/><Relationship Id="rId40" Type="http://schemas.openxmlformats.org/officeDocument/2006/relationships/hyperlink" Target="https://eur-lex.europa.eu/legal-content/CS/TXT/?uri=CELEX%3A02009L0048-20130720" TargetMode="External"/><Relationship Id="rId45" Type="http://schemas.openxmlformats.org/officeDocument/2006/relationships/hyperlink" Target="https://eur-lex.europa.eu/legal-content/CS/TXT/?uri=CELEX%3A02009L0048-20171124" TargetMode="External"/><Relationship Id="rId66" Type="http://schemas.openxmlformats.org/officeDocument/2006/relationships/hyperlink" Target="mailto:zdenek.pistora@unmz.gov.cz" TargetMode="External"/><Relationship Id="rId87" Type="http://schemas.openxmlformats.org/officeDocument/2006/relationships/hyperlink" Target="mailto:kkratochvilova@unmz.gov.cz" TargetMode="External"/><Relationship Id="rId110" Type="http://schemas.openxmlformats.org/officeDocument/2006/relationships/hyperlink" Target="https://eur-lex.europa.eu/legal-content/CS/TXT/?uri=CELEX%3A01992L0042-20050811" TargetMode="External"/><Relationship Id="rId115" Type="http://schemas.openxmlformats.org/officeDocument/2006/relationships/hyperlink" Target="http://www.szutest.cz" TargetMode="External"/><Relationship Id="rId131" Type="http://schemas.openxmlformats.org/officeDocument/2006/relationships/hyperlink" Target="http://www.mzp.cz" TargetMode="External"/><Relationship Id="rId136" Type="http://schemas.openxmlformats.org/officeDocument/2006/relationships/hyperlink" Target="https://eur-lex.europa.eu/legal-content/CS/TXT/?uri=CELEX%3A01975L0324-20090420" TargetMode="External"/><Relationship Id="rId61" Type="http://schemas.openxmlformats.org/officeDocument/2006/relationships/hyperlink" Target="mailto:michal.vindys@unmz.gov.cz" TargetMode="External"/><Relationship Id="rId82" Type="http://schemas.openxmlformats.org/officeDocument/2006/relationships/hyperlink" Target="https://eur-lex.europa.eu/legal-content/CS/ALL/?uri=CELEX:32024L2749" TargetMode="External"/><Relationship Id="rId19" Type="http://schemas.openxmlformats.org/officeDocument/2006/relationships/hyperlink" Target="https://eur-lex.europa.eu/legal-content/CS/TXT/?uri=CELEX%3A02011R0305-20110424" TargetMode="External"/><Relationship Id="rId14" Type="http://schemas.openxmlformats.org/officeDocument/2006/relationships/hyperlink" Target="http://www.coi.cz" TargetMode="External"/><Relationship Id="rId30" Type="http://schemas.openxmlformats.org/officeDocument/2006/relationships/hyperlink" Target="https://eur-lex.europa.eu/legal-content/CS/ALL/?uri=CELEX:32024R3110" TargetMode="External"/><Relationship Id="rId35" Type="http://schemas.openxmlformats.org/officeDocument/2006/relationships/hyperlink" Target="https://eur-lex.europa.eu/legal-content/CS/TXT/?uri=CELEX%3A02009L0048-20120323" TargetMode="External"/><Relationship Id="rId56" Type="http://schemas.openxmlformats.org/officeDocument/2006/relationships/hyperlink" Target="https://eur-lex.europa.eu/legal-content/CS/TXT/?uri=CELEX%3A02009L0048-20221205" TargetMode="External"/><Relationship Id="rId77" Type="http://schemas.openxmlformats.org/officeDocument/2006/relationships/hyperlink" Target="http://www.coi.cz" TargetMode="External"/><Relationship Id="rId100" Type="http://schemas.openxmlformats.org/officeDocument/2006/relationships/hyperlink" Target="https://eur-lex.europa.eu/legal-content/CS/ALL/?uri=CELEX:32024L2749" TargetMode="External"/><Relationship Id="rId105" Type="http://schemas.openxmlformats.org/officeDocument/2006/relationships/hyperlink" Target="mailto:jitka.futerova@unmz.gov.cz" TargetMode="External"/><Relationship Id="rId126" Type="http://schemas.openxmlformats.org/officeDocument/2006/relationships/hyperlink" Target="https://eur-lex.europa.eu/legal-content/CS/TXT/?uri=CELEX%3A02000L0014-20190726" TargetMode="External"/><Relationship Id="rId8" Type="http://schemas.openxmlformats.org/officeDocument/2006/relationships/comments" Target="comments.xml"/><Relationship Id="rId51" Type="http://schemas.openxmlformats.org/officeDocument/2006/relationships/hyperlink" Target="https://eur-lex.europa.eu/legal-content/CS/TXT/?uri=CELEX%3A02009L0048-20191118" TargetMode="External"/><Relationship Id="rId72" Type="http://schemas.openxmlformats.org/officeDocument/2006/relationships/hyperlink" Target="https://eur-lex.europa.eu/legal-content/CS/TXT/?uri=CELEX%3A32014L0031" TargetMode="External"/><Relationship Id="rId93" Type="http://schemas.openxmlformats.org/officeDocument/2006/relationships/hyperlink" Target="http://www.coi.cz" TargetMode="External"/><Relationship Id="rId98" Type="http://schemas.openxmlformats.org/officeDocument/2006/relationships/hyperlink" Target="https://eur-lex.europa.eu/legal-content/CS/TXT/?uri=CELEX%3A02006L0042-20160420" TargetMode="External"/><Relationship Id="rId121" Type="http://schemas.openxmlformats.org/officeDocument/2006/relationships/hyperlink" Target="mailto:eliska.machova@unmz.gov.cz" TargetMode="External"/><Relationship Id="rId142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hyperlink" Target="https://eur-lex.europa.eu/legal-content/CS/TXT/?uri=CELEX:32024R2748" TargetMode="External"/><Relationship Id="rId46" Type="http://schemas.openxmlformats.org/officeDocument/2006/relationships/hyperlink" Target="https://eur-lex.europa.eu/legal-content/CS/TXT/?uri=CELEX%3A02009L0048-20171124" TargetMode="External"/><Relationship Id="rId67" Type="http://schemas.openxmlformats.org/officeDocument/2006/relationships/hyperlink" Target="http://www.coi.cz" TargetMode="External"/><Relationship Id="rId116" Type="http://schemas.openxmlformats.org/officeDocument/2006/relationships/hyperlink" Target="https://eur-lex.europa.eu/legal-content/CS/ALL/?uri=CELEX:31975L0107" TargetMode="External"/><Relationship Id="rId137" Type="http://schemas.openxmlformats.org/officeDocument/2006/relationships/hyperlink" Target="https://eur-lex.europa.eu/legal-content/CS/TXT/?uri=CELEX%3A01975L0324-20130409" TargetMode="External"/><Relationship Id="rId20" Type="http://schemas.openxmlformats.org/officeDocument/2006/relationships/hyperlink" Target="https://eur-lex.europa.eu/legal-content/CS/ALL/?uri=CELEX%3A32016R0424" TargetMode="External"/><Relationship Id="rId41" Type="http://schemas.openxmlformats.org/officeDocument/2006/relationships/hyperlink" Target="https://eur-lex.europa.eu/legal-content/CS/TXT/?uri=CELEX%3A02009L0048-20170524" TargetMode="External"/><Relationship Id="rId62" Type="http://schemas.openxmlformats.org/officeDocument/2006/relationships/hyperlink" Target="http://www.coi.cz" TargetMode="External"/><Relationship Id="rId83" Type="http://schemas.openxmlformats.org/officeDocument/2006/relationships/hyperlink" Target="mailto:jitka.futerova@unmz.gov.cz" TargetMode="External"/><Relationship Id="rId88" Type="http://schemas.openxmlformats.org/officeDocument/2006/relationships/hyperlink" Target="http://www.coi.cz" TargetMode="External"/><Relationship Id="rId111" Type="http://schemas.openxmlformats.org/officeDocument/2006/relationships/hyperlink" Target="https://eur-lex.europa.eu/legal-content/CS/TXT/?uri=CELEX%3A01992L0042-20080321" TargetMode="External"/><Relationship Id="rId132" Type="http://schemas.openxmlformats.org/officeDocument/2006/relationships/hyperlink" Target="https://eur-lex.europa.eu/legal-content/CS/ALL/?uri=CELEX:31975L0324" TargetMode="External"/><Relationship Id="rId15" Type="http://schemas.openxmlformats.org/officeDocument/2006/relationships/hyperlink" Target="https://eur-lex.europa.eu/legal-content/CS/TXT/?uri=celex:32011R0305" TargetMode="External"/><Relationship Id="rId36" Type="http://schemas.openxmlformats.org/officeDocument/2006/relationships/hyperlink" Target="https://eur-lex.europa.eu/legal-content/CS/TXT/?uri=CELEX%3A02009L0048-20130720" TargetMode="External"/><Relationship Id="rId57" Type="http://schemas.openxmlformats.org/officeDocument/2006/relationships/hyperlink" Target="https://eur-lex.europa.eu/legal-content/CS/TXT/?uri=CELEX%3A02009L0048-20191118" TargetMode="External"/><Relationship Id="rId106" Type="http://schemas.openxmlformats.org/officeDocument/2006/relationships/hyperlink" Target="http://www.coi.cz" TargetMode="External"/><Relationship Id="rId127" Type="http://schemas.openxmlformats.org/officeDocument/2006/relationships/hyperlink" Target="https://eur-lex.europa.eu/legal-content/CS/ALL/?uri=CELEX:32024L2749" TargetMode="External"/><Relationship Id="rId10" Type="http://schemas.microsoft.com/office/2016/09/relationships/commentsIds" Target="commentsIds.xml"/><Relationship Id="rId31" Type="http://schemas.openxmlformats.org/officeDocument/2006/relationships/hyperlink" Target="mailto:vaclava.holusova@unmz.gov.cz" TargetMode="External"/><Relationship Id="rId52" Type="http://schemas.openxmlformats.org/officeDocument/2006/relationships/hyperlink" Target="https://eur-lex.europa.eu/legal-content/CS/TXT/?uri=CELEX%3A02009L0048-20191118" TargetMode="External"/><Relationship Id="rId73" Type="http://schemas.openxmlformats.org/officeDocument/2006/relationships/hyperlink" Target="mailto:eliska.machova@unmz.gov.cz" TargetMode="External"/><Relationship Id="rId78" Type="http://schemas.openxmlformats.org/officeDocument/2006/relationships/hyperlink" Target="https://eur-lex.europa.eu/legal-content/CS/TXT/?uri=CELEX%3A32014L0034" TargetMode="External"/><Relationship Id="rId94" Type="http://schemas.openxmlformats.org/officeDocument/2006/relationships/hyperlink" Target="https://eur-lex.europa.eu/legal-content/CS/TXT/?uri=celex:32006L0042" TargetMode="External"/><Relationship Id="rId99" Type="http://schemas.openxmlformats.org/officeDocument/2006/relationships/hyperlink" Target="https://eur-lex.europa.eu/legal-content/CS/TXT/?uri=CELEX%3A02006L0042-20190726" TargetMode="External"/><Relationship Id="rId101" Type="http://schemas.openxmlformats.org/officeDocument/2006/relationships/hyperlink" Target="mailto:jitka.futerova@unmz.gov.cz" TargetMode="External"/><Relationship Id="rId122" Type="http://schemas.openxmlformats.org/officeDocument/2006/relationships/hyperlink" Target="http://www.coi.cz" TargetMode="Externa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26" Type="http://schemas.openxmlformats.org/officeDocument/2006/relationships/hyperlink" Target="https://eur-lex.europa.eu/legal-content/CS/TXT/?uri=CELEX:32024R2769" TargetMode="External"/><Relationship Id="rId47" Type="http://schemas.openxmlformats.org/officeDocument/2006/relationships/hyperlink" Target="https://eur-lex.europa.eu/legal-content/CS/TXT/?uri=CELEX%3A02009L0048-20181104" TargetMode="External"/><Relationship Id="rId68" Type="http://schemas.openxmlformats.org/officeDocument/2006/relationships/hyperlink" Target="https://eur-lex.europa.eu/legal-content/CS/ALL/?uri=celex:32016R0425" TargetMode="External"/><Relationship Id="rId89" Type="http://schemas.openxmlformats.org/officeDocument/2006/relationships/hyperlink" Target="https://eur-lex.europa.eu/legal-content/CS/TXT/?uri=CELEX%3A32014L0029" TargetMode="External"/><Relationship Id="rId112" Type="http://schemas.openxmlformats.org/officeDocument/2006/relationships/hyperlink" Target="https://eur-lex.europa.eu/legal-content/CS/TXT/?uri=CELEX%3A01992L0042-20130926" TargetMode="External"/><Relationship Id="rId133" Type="http://schemas.openxmlformats.org/officeDocument/2006/relationships/hyperlink" Target="https://eur-lex.europa.eu/legal-content/CS/TXT/?uri=CELEX%3A01975L0324-19940217" TargetMode="External"/><Relationship Id="rId16" Type="http://schemas.openxmlformats.org/officeDocument/2006/relationships/hyperlink" Target="https://eur-lex.europa.eu/legal-content/CS/TXT/?uri=CELEX%3A02011R0305-20110424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04084-47F3-412A-8A02-0D5CC0432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2668</Words>
  <Characters>15744</Characters>
  <Application>Microsoft Office Word</Application>
  <DocSecurity>0</DocSecurity>
  <Lines>131</Lines>
  <Paragraphs>36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Hátlová Chaloupecká Věra</cp:lastModifiedBy>
  <cp:revision>2</cp:revision>
  <dcterms:created xsi:type="dcterms:W3CDTF">2025-11-07T11:44:00Z</dcterms:created>
  <dcterms:modified xsi:type="dcterms:W3CDTF">2025-11-07T11:44:00Z</dcterms:modified>
</cp:coreProperties>
</file>