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56649" w14:textId="77777777" w:rsidR="004D03B5" w:rsidRPr="00C8446F" w:rsidRDefault="004D03B5" w:rsidP="00993CF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cs-CZ"/>
          <w14:ligatures w14:val="none"/>
        </w:rPr>
      </w:pPr>
      <w:r w:rsidRPr="00C8446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cs-CZ"/>
          <w14:ligatures w14:val="none"/>
        </w:rPr>
        <w:t>Zastoupení na jednáních pracovních orgánů EK</w:t>
      </w:r>
    </w:p>
    <w:p w14:paraId="0111D9A3" w14:textId="77777777" w:rsidR="004D03B5" w:rsidRPr="00852DDD" w:rsidRDefault="004D03B5" w:rsidP="00993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852D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1. Zastoupení ve výborech, pracovních/expertních skupinách EK</w:t>
      </w:r>
    </w:p>
    <w:p w14:paraId="24D6F0E6" w14:textId="77777777" w:rsidR="004D03B5" w:rsidRPr="004D03B5" w:rsidRDefault="004D03B5" w:rsidP="00993C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D03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a) Sektory v gesci ÚNMZ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02"/>
        <w:gridCol w:w="1679"/>
        <w:gridCol w:w="4723"/>
        <w:gridCol w:w="3390"/>
      </w:tblGrid>
      <w:tr w:rsidR="00C826E0" w:rsidRPr="004D03B5" w14:paraId="1BEDF801" w14:textId="77777777" w:rsidTr="00C826E0">
        <w:tc>
          <w:tcPr>
            <w:tcW w:w="0" w:type="auto"/>
            <w:shd w:val="clear" w:color="auto" w:fill="D9D9D9" w:themeFill="background1" w:themeFillShade="D9"/>
            <w:hideMark/>
          </w:tcPr>
          <w:p w14:paraId="405747BB" w14:textId="77777777" w:rsidR="006A7569" w:rsidRDefault="006A7569" w:rsidP="00993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64E46140" w14:textId="1F3B4874" w:rsidR="004D03B5" w:rsidRPr="004D03B5" w:rsidRDefault="004D03B5" w:rsidP="00993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4D03B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Předpis EU/ES/EHS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873B459" w14:textId="77777777" w:rsidR="004D03B5" w:rsidRPr="004D03B5" w:rsidRDefault="004D03B5" w:rsidP="00993C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commentRangeStart w:id="0"/>
            <w:r w:rsidRPr="004D03B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Číslo předpisu </w:t>
            </w:r>
            <w:r w:rsidRPr="004D03B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změna</w:t>
            </w:r>
            <w:commentRangeEnd w:id="0"/>
            <w:r w:rsidR="0060009E" w:rsidRPr="004D03B5">
              <w:rPr>
                <w:rStyle w:val="Odkaznakoment"/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commentReference w:id="0"/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9DA7F43" w14:textId="77777777" w:rsidR="004D03B5" w:rsidRPr="004D03B5" w:rsidRDefault="004D03B5" w:rsidP="00993CF7">
            <w:pPr>
              <w:spacing w:after="6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4D03B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Kontaktní osoba z ÚNMZ zastupující ČR v pracovních orgánech EK</w:t>
            </w:r>
          </w:p>
        </w:tc>
        <w:tc>
          <w:tcPr>
            <w:tcW w:w="3345" w:type="dxa"/>
            <w:shd w:val="clear" w:color="auto" w:fill="D9D9D9" w:themeFill="background1" w:themeFillShade="D9"/>
            <w:hideMark/>
          </w:tcPr>
          <w:p w14:paraId="4E5131BD" w14:textId="77777777" w:rsidR="004D03B5" w:rsidRPr="004D03B5" w:rsidRDefault="004D03B5" w:rsidP="00993CF7">
            <w:pPr>
              <w:spacing w:after="6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4D03B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Orgány a organizace zastupující ČR v pracovních orgánech EK</w:t>
            </w:r>
          </w:p>
        </w:tc>
      </w:tr>
      <w:tr w:rsidR="00C826E0" w:rsidRPr="004D03B5" w14:paraId="5A7188A2" w14:textId="77777777" w:rsidTr="00C826E0">
        <w:tc>
          <w:tcPr>
            <w:tcW w:w="0" w:type="auto"/>
            <w:hideMark/>
          </w:tcPr>
          <w:p w14:paraId="134FF7C3" w14:textId="77777777" w:rsidR="004D03B5" w:rsidRPr="00D07D49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D07D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2014/35/EU ze dne 26. února 2014 o harmonizaci právních předpisů členských států týkajících se dodávání elektrických zařízení určených pro používání v určitých mezích napětí na trh</w:t>
            </w:r>
          </w:p>
        </w:tc>
        <w:tc>
          <w:tcPr>
            <w:tcW w:w="0" w:type="auto"/>
            <w:hideMark/>
          </w:tcPr>
          <w:p w14:paraId="403DA3D7" w14:textId="7E21B5DA" w:rsidR="004D03B5" w:rsidRPr="00827142" w:rsidRDefault="00827142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827142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2014/35/EU</w:t>
              </w:r>
            </w:hyperlink>
          </w:p>
          <w:p w14:paraId="7DE0AC8F" w14:textId="64A65F4A" w:rsidR="00827142" w:rsidRPr="00827142" w:rsidRDefault="00827142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48D70C" w14:textId="6F67B69C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 Zdeněk Pistora, CSc.</w:t>
            </w:r>
          </w:p>
          <w:p w14:paraId="7BDD8101" w14:textId="67EBC37E" w:rsidR="00D730EA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</w:t>
            </w:r>
            <w:r w:rsidR="00D730EA"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173</w:t>
            </w:r>
          </w:p>
          <w:p w14:paraId="186EACD2" w14:textId="0E054966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3" w:history="1">
              <w:r w:rsidRPr="00F1546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zdenek.pistora@unmz.gov.cz</w:t>
              </w:r>
            </w:hyperlink>
          </w:p>
          <w:p w14:paraId="68E8B660" w14:textId="48BEF15E" w:rsidR="004D03B5" w:rsidRPr="00F15463" w:rsidRDefault="004D03B5" w:rsidP="00993CF7">
            <w:pPr>
              <w:pStyle w:val="Odstavecseseznamem"/>
              <w:numPr>
                <w:ilvl w:val="0"/>
                <w:numId w:val="52"/>
              </w:numPr>
              <w:spacing w:after="60" w:line="240" w:lineRule="atLeast"/>
              <w:contextualSpacing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Výbor pro elektrická zařízení</w:t>
            </w:r>
          </w:p>
          <w:p w14:paraId="42A962A8" w14:textId="25C127DA" w:rsidR="004D03B5" w:rsidRPr="00F15463" w:rsidRDefault="004D03B5" w:rsidP="00993CF7">
            <w:pPr>
              <w:pStyle w:val="Odstavecseseznamem"/>
              <w:numPr>
                <w:ilvl w:val="0"/>
                <w:numId w:val="52"/>
              </w:numPr>
              <w:spacing w:after="60" w:line="240" w:lineRule="atLeast"/>
              <w:contextualSpacing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skupina pro elektrická zařízení nízkého napětí</w:t>
            </w:r>
          </w:p>
        </w:tc>
        <w:tc>
          <w:tcPr>
            <w:tcW w:w="3345" w:type="dxa"/>
            <w:hideMark/>
          </w:tcPr>
          <w:p w14:paraId="773AA271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1F76B9F8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4" w:history="1">
              <w:r w:rsidRPr="00F1546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49130C16" w14:textId="12E9C195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+420 296 366 133</w:t>
            </w:r>
          </w:p>
          <w:p w14:paraId="370874B1" w14:textId="32181B77" w:rsidR="004D03B5" w:rsidRPr="00F15463" w:rsidRDefault="004D03B5" w:rsidP="00993CF7">
            <w:pPr>
              <w:numPr>
                <w:ilvl w:val="0"/>
                <w:numId w:val="13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</w:tc>
      </w:tr>
      <w:tr w:rsidR="00C826E0" w:rsidRPr="004D03B5" w14:paraId="7D254FA1" w14:textId="77777777" w:rsidTr="00C826E0">
        <w:tc>
          <w:tcPr>
            <w:tcW w:w="0" w:type="auto"/>
            <w:hideMark/>
          </w:tcPr>
          <w:p w14:paraId="5093A2FD" w14:textId="77777777" w:rsidR="004D03B5" w:rsidRPr="00D07D49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D07D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Nařízení Evropského parlamentu a Rady (EU) č. 305/2011 ze dne 9. března 2011, kterým se stanoví harmonizované podmínky pro uvádění stavebních výrobků na trh a kterým se zrušuje směrnice Rady 89/106/EHS, ve znění opravy (CPR)</w:t>
            </w:r>
          </w:p>
        </w:tc>
        <w:tc>
          <w:tcPr>
            <w:tcW w:w="0" w:type="auto"/>
            <w:hideMark/>
          </w:tcPr>
          <w:p w14:paraId="392E64C7" w14:textId="3BF0426A" w:rsidR="00C32859" w:rsidRPr="00993CF7" w:rsidRDefault="00C32859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5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305/2011/EU</w:t>
              </w:r>
            </w:hyperlink>
          </w:p>
          <w:p w14:paraId="63EAA75E" w14:textId="63BE4857" w:rsidR="00C32859" w:rsidRPr="00993CF7" w:rsidRDefault="00C32859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6" w:history="1">
              <w:hyperlink r:id="rId17" w:history="1">
                <w:r w:rsidRPr="00993CF7">
                  <w:rPr>
                    <w:rStyle w:val="Hypertextovodkaz"/>
                    <w:rFonts w:ascii="Times New Roman" w:eastAsia="Times New Roman" w:hAnsi="Times New Roman" w:cs="Times New Roman"/>
                    <w:i/>
                    <w:iCs/>
                    <w:kern w:val="0"/>
                    <w:sz w:val="24"/>
                    <w:szCs w:val="24"/>
                    <w:lang w:eastAsia="cs-CZ"/>
                    <w14:ligatures w14:val="none"/>
                  </w:rPr>
                  <w:t>568/2014</w:t>
                </w:r>
              </w:hyperlink>
            </w:hyperlink>
          </w:p>
          <w:p w14:paraId="5ED665C3" w14:textId="3A13F6EE" w:rsidR="00C32859" w:rsidRPr="00993CF7" w:rsidRDefault="00C32859" w:rsidP="00993CF7">
            <w:pPr>
              <w:spacing w:line="240" w:lineRule="atLeast"/>
              <w:jc w:val="center"/>
            </w:pPr>
            <w:hyperlink r:id="rId18" w:history="1">
              <w:hyperlink r:id="rId19" w:history="1">
                <w:r w:rsidRPr="00993CF7">
                  <w:rPr>
                    <w:rStyle w:val="Hypertextovodkaz"/>
                    <w:rFonts w:ascii="Times New Roman" w:eastAsia="Times New Roman" w:hAnsi="Times New Roman" w:cs="Times New Roman"/>
                    <w:i/>
                    <w:iCs/>
                    <w:kern w:val="0"/>
                    <w:sz w:val="24"/>
                    <w:szCs w:val="24"/>
                    <w:lang w:eastAsia="cs-CZ"/>
                    <w14:ligatures w14:val="none"/>
                  </w:rPr>
                  <w:t>574/2014</w:t>
                </w:r>
              </w:hyperlink>
            </w:hyperlink>
          </w:p>
          <w:p w14:paraId="33BC3C23" w14:textId="0F779A80" w:rsidR="005628B5" w:rsidRPr="00993CF7" w:rsidRDefault="005628B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0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2016/424</w:t>
              </w:r>
            </w:hyperlink>
          </w:p>
          <w:p w14:paraId="604F43BB" w14:textId="5DDF48D0" w:rsidR="005628B5" w:rsidRPr="00993CF7" w:rsidRDefault="005628B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1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2016/425</w:t>
              </w:r>
            </w:hyperlink>
          </w:p>
          <w:p w14:paraId="20CF709C" w14:textId="136B1501" w:rsidR="005628B5" w:rsidRPr="00993CF7" w:rsidRDefault="005628B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2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2016/426</w:t>
              </w:r>
            </w:hyperlink>
          </w:p>
          <w:p w14:paraId="74FEC007" w14:textId="2BE31E82" w:rsidR="00726A4C" w:rsidRPr="00993CF7" w:rsidRDefault="00726A4C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3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2019/1020</w:t>
              </w:r>
            </w:hyperlink>
          </w:p>
          <w:p w14:paraId="6F0C71A3" w14:textId="3C5D09F2" w:rsidR="005628B5" w:rsidRPr="00993CF7" w:rsidRDefault="005628B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4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2023/1230</w:t>
              </w:r>
            </w:hyperlink>
          </w:p>
          <w:p w14:paraId="10760947" w14:textId="768329A4" w:rsidR="005628B5" w:rsidRPr="00993CF7" w:rsidRDefault="005628B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5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2024/2748</w:t>
              </w:r>
            </w:hyperlink>
          </w:p>
          <w:p w14:paraId="39489186" w14:textId="49D12177" w:rsidR="00F055D1" w:rsidRPr="00993CF7" w:rsidRDefault="00F055D1" w:rsidP="00993CF7">
            <w:pPr>
              <w:spacing w:line="240" w:lineRule="atLeast"/>
              <w:jc w:val="center"/>
              <w:rPr>
                <w:rStyle w:val="Odkaznakoment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26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2024/2769</w:t>
              </w:r>
            </w:hyperlink>
          </w:p>
          <w:p w14:paraId="00ADBBD0" w14:textId="5FD427CE" w:rsidR="005628B5" w:rsidRPr="00993CF7" w:rsidRDefault="005628B5" w:rsidP="00993CF7">
            <w:pPr>
              <w:spacing w:line="240" w:lineRule="atLeas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275E263B" w14:textId="77777777" w:rsidR="00C320E8" w:rsidRPr="00993CF7" w:rsidRDefault="00C320E8" w:rsidP="00993CF7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ED68B8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Mgr. Václava Holušová </w:t>
            </w:r>
          </w:p>
          <w:p w14:paraId="6BD73907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+420 221 802 181</w:t>
            </w:r>
          </w:p>
          <w:p w14:paraId="19371AF0" w14:textId="23FE3D34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27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vaclava.holusova@unmz.gov.cz</w:t>
              </w:r>
            </w:hyperlink>
          </w:p>
          <w:p w14:paraId="170985F9" w14:textId="6B7713A9" w:rsidR="004D03B5" w:rsidRPr="00993CF7" w:rsidRDefault="004D03B5" w:rsidP="00993CF7">
            <w:pPr>
              <w:numPr>
                <w:ilvl w:val="0"/>
                <w:numId w:val="1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Stálý výbor pro stavebnictví – SCC CPR</w:t>
            </w:r>
          </w:p>
          <w:p w14:paraId="4446C62A" w14:textId="29C93060" w:rsidR="004D03B5" w:rsidRPr="00993CF7" w:rsidRDefault="004D03B5" w:rsidP="00993CF7">
            <w:pPr>
              <w:numPr>
                <w:ilvl w:val="0"/>
                <w:numId w:val="1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Poradní skupina pro stavebnictví – AG Construction</w:t>
            </w:r>
          </w:p>
          <w:p w14:paraId="5F05EEF5" w14:textId="7F53AA14" w:rsidR="004D03B5" w:rsidRPr="00993CF7" w:rsidRDefault="004D03B5" w:rsidP="00993CF7">
            <w:pPr>
              <w:numPr>
                <w:ilvl w:val="0"/>
                <w:numId w:val="1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 xml:space="preserve">Poradní skupina CPR Acquis Expert Group </w:t>
            </w:r>
          </w:p>
          <w:p w14:paraId="69DA70E0" w14:textId="3B1421B4" w:rsidR="004D03B5" w:rsidRPr="00993CF7" w:rsidRDefault="004D03B5" w:rsidP="00993CF7">
            <w:pPr>
              <w:numPr>
                <w:ilvl w:val="0"/>
                <w:numId w:val="1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podskupina AG CPR - SubAG Dangerous substances</w:t>
            </w:r>
          </w:p>
        </w:tc>
        <w:tc>
          <w:tcPr>
            <w:tcW w:w="3345" w:type="dxa"/>
            <w:hideMark/>
          </w:tcPr>
          <w:p w14:paraId="7C292A33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5244DBCA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8" w:history="1">
              <w:r w:rsidRPr="00F1546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36B0B890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+420 296 366 260</w:t>
            </w:r>
          </w:p>
          <w:p w14:paraId="42A9818A" w14:textId="547EEAB0" w:rsidR="004D03B5" w:rsidRPr="00F15463" w:rsidRDefault="004D03B5" w:rsidP="00993CF7">
            <w:pPr>
              <w:numPr>
                <w:ilvl w:val="0"/>
                <w:numId w:val="15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7BDB66B1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PAVUS</w:t>
            </w:r>
          </w:p>
          <w:p w14:paraId="2AFF9328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9" w:history="1">
              <w:r w:rsidRPr="00F1546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www.pavus.cz</w:t>
              </w:r>
            </w:hyperlink>
          </w:p>
          <w:p w14:paraId="5971D0FF" w14:textId="47B0AF43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+420 286 019 513</w:t>
            </w:r>
          </w:p>
          <w:p w14:paraId="04599E94" w14:textId="50D867CB" w:rsidR="004D03B5" w:rsidRPr="00F15463" w:rsidRDefault="004D03B5" w:rsidP="00993CF7">
            <w:pPr>
              <w:numPr>
                <w:ilvl w:val="0"/>
                <w:numId w:val="16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podskupina AG Construction – SubAG Fire a EU Fire Information Exchange Platform</w:t>
            </w:r>
          </w:p>
        </w:tc>
      </w:tr>
      <w:tr w:rsidR="00C826E0" w:rsidRPr="004D03B5" w14:paraId="04B5744A" w14:textId="77777777" w:rsidTr="00C826E0">
        <w:tc>
          <w:tcPr>
            <w:tcW w:w="0" w:type="auto"/>
            <w:hideMark/>
          </w:tcPr>
          <w:p w14:paraId="1B6CD8B7" w14:textId="77777777" w:rsidR="004D03B5" w:rsidRPr="00D07D49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D07D4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Nařízení Evropského parlamentu a Rady (EU) 2024/3110 ze dne 27. listopadu 2024, kterým se stanoví harmonizovaná pravidla pro uvádění stavebních výrobků na trh a zrušuje nařízení (EU) č. 305/2011</w:t>
            </w:r>
          </w:p>
        </w:tc>
        <w:tc>
          <w:tcPr>
            <w:tcW w:w="0" w:type="auto"/>
            <w:hideMark/>
          </w:tcPr>
          <w:p w14:paraId="39C29675" w14:textId="0FE66CDA" w:rsidR="00B36545" w:rsidRPr="00B36545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30" w:history="1">
              <w:r w:rsidRPr="00B36545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2024/3110</w:t>
              </w:r>
            </w:hyperlink>
          </w:p>
        </w:tc>
        <w:tc>
          <w:tcPr>
            <w:tcW w:w="0" w:type="auto"/>
            <w:hideMark/>
          </w:tcPr>
          <w:p w14:paraId="7912E642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Mgr. Václava Holušová </w:t>
            </w:r>
          </w:p>
          <w:p w14:paraId="6518776C" w14:textId="7777777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+420 221 802 181</w:t>
            </w:r>
          </w:p>
          <w:p w14:paraId="7FE7FD34" w14:textId="431803A3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31" w:history="1">
              <w:r w:rsidRPr="00F1546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vaclava.holusova@unmz.gov.cz</w:t>
              </w:r>
            </w:hyperlink>
          </w:p>
          <w:p w14:paraId="01E9BE96" w14:textId="33BD3A76" w:rsidR="00CE57A3" w:rsidRPr="00C826E0" w:rsidRDefault="004D03B5" w:rsidP="00993CF7">
            <w:pPr>
              <w:numPr>
                <w:ilvl w:val="0"/>
                <w:numId w:val="17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Výbor pro stavební výrobky</w:t>
            </w:r>
          </w:p>
        </w:tc>
        <w:tc>
          <w:tcPr>
            <w:tcW w:w="3345" w:type="dxa"/>
            <w:hideMark/>
          </w:tcPr>
          <w:p w14:paraId="53D51A3D" w14:textId="77777777" w:rsidR="004D03B5" w:rsidRDefault="00C826E0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Ministerstvo průmyslu a obchodu</w:t>
            </w:r>
          </w:p>
          <w:p w14:paraId="2E41DCCB" w14:textId="77777777" w:rsidR="00C826E0" w:rsidRDefault="00C826E0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Lenka Sedmidubská</w:t>
            </w:r>
          </w:p>
          <w:p w14:paraId="4B31B585" w14:textId="1D2DDFDE" w:rsidR="00C826E0" w:rsidRDefault="00C826E0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+420 224 853 129</w:t>
            </w:r>
          </w:p>
          <w:p w14:paraId="33714844" w14:textId="77777777" w:rsidR="00C826E0" w:rsidRDefault="00C826E0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32" w:history="1">
              <w:r w:rsidRPr="00C826E0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lenka.sedmidubska@mpo.gov.cz</w:t>
              </w:r>
            </w:hyperlink>
          </w:p>
          <w:p w14:paraId="7F413C5B" w14:textId="4F546195" w:rsidR="00C826E0" w:rsidRPr="00C826E0" w:rsidRDefault="00C826E0" w:rsidP="00993CF7">
            <w:pPr>
              <w:pStyle w:val="Odstavecseseznamem"/>
              <w:numPr>
                <w:ilvl w:val="0"/>
                <w:numId w:val="5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826E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Výbor pro stavební výrobky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(národní expert ČR)</w:t>
            </w:r>
          </w:p>
        </w:tc>
      </w:tr>
      <w:tr w:rsidR="00C826E0" w:rsidRPr="004D03B5" w14:paraId="23DC99B8" w14:textId="77777777" w:rsidTr="00993CF7">
        <w:tc>
          <w:tcPr>
            <w:tcW w:w="0" w:type="auto"/>
            <w:hideMark/>
          </w:tcPr>
          <w:p w14:paraId="403ADD6D" w14:textId="77777777" w:rsidR="004D03B5" w:rsidRPr="00D07D49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92A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2009/48/ES ze dne 18. června 2009 o bezpečnosti hraček</w:t>
            </w:r>
          </w:p>
        </w:tc>
        <w:tc>
          <w:tcPr>
            <w:tcW w:w="0" w:type="auto"/>
            <w:hideMark/>
          </w:tcPr>
          <w:p w14:paraId="69D9082D" w14:textId="3A9927DB" w:rsidR="00B36545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B36545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2009/48/ES</w:t>
              </w:r>
            </w:hyperlink>
          </w:p>
          <w:p w14:paraId="6D6AEC62" w14:textId="7537441D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34" w:history="1">
              <w:hyperlink r:id="rId35" w:history="1">
                <w:r w:rsidRPr="00ED4A58">
                  <w:rPr>
                    <w:rStyle w:val="Hypertextovodkaz"/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2012/7/EU</w:t>
                </w:r>
              </w:hyperlink>
            </w:hyperlink>
          </w:p>
          <w:p w14:paraId="1C14E879" w14:textId="7DAD809C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36" w:history="1">
              <w:hyperlink r:id="rId37" w:history="1">
                <w:r w:rsidRPr="00ED4A58">
                  <w:rPr>
                    <w:rStyle w:val="Hypertextovodkaz"/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2013/681</w:t>
                </w:r>
              </w:hyperlink>
            </w:hyperlink>
          </w:p>
          <w:p w14:paraId="436410B6" w14:textId="4ACD5BB1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38" w:history="1">
              <w:hyperlink r:id="rId39" w:history="1">
                <w:r w:rsidRPr="00ED4A58">
                  <w:rPr>
                    <w:rStyle w:val="Hypertextovodkaz"/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2014/79/EU</w:t>
                </w:r>
              </w:hyperlink>
            </w:hyperlink>
          </w:p>
          <w:p w14:paraId="121B1D07" w14:textId="0A10CE1B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40" w:history="1">
              <w:hyperlink r:id="rId41" w:history="1">
                <w:r w:rsidRPr="00ED4A58">
                  <w:rPr>
                    <w:rStyle w:val="Hypertextovodkaz"/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2014/81/EU</w:t>
                </w:r>
              </w:hyperlink>
            </w:hyperlink>
          </w:p>
          <w:p w14:paraId="27670A29" w14:textId="640BCC02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42" w:history="1">
              <w:hyperlink r:id="rId43" w:history="1">
                <w:r w:rsidRPr="00ED4A58">
                  <w:rPr>
                    <w:rStyle w:val="Hypertextovodkaz"/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2014/84/EU</w:t>
                </w:r>
              </w:hyperlink>
            </w:hyperlink>
          </w:p>
          <w:p w14:paraId="659F1B2C" w14:textId="1A7487B9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44" w:history="1">
              <w:hyperlink r:id="rId45" w:history="1">
                <w:r w:rsidRPr="00ED4A58">
                  <w:rPr>
                    <w:rStyle w:val="Hypertextovodkaz"/>
                    <w:rFonts w:ascii="Times New Roman" w:hAnsi="Times New Roman" w:cs="Times New Roman"/>
                    <w:i/>
                    <w:iCs/>
                    <w:sz w:val="24"/>
                    <w:szCs w:val="24"/>
                  </w:rPr>
                  <w:t>2015/2115</w:t>
                </w:r>
              </w:hyperlink>
            </w:hyperlink>
          </w:p>
          <w:p w14:paraId="471A382B" w14:textId="49B42F26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46" w:history="1">
              <w:hyperlink r:id="rId47" w:history="1">
                <w:r w:rsidRPr="00ED4A58">
                  <w:rPr>
                    <w:rStyle w:val="Hypertextovodkaz"/>
                    <w:rFonts w:ascii="Times New Roman" w:eastAsia="Times New Roman" w:hAnsi="Times New Roman" w:cs="Times New Roman"/>
                    <w:i/>
                    <w:iCs/>
                    <w:kern w:val="0"/>
                    <w:sz w:val="24"/>
                    <w:szCs w:val="24"/>
                    <w:lang w:eastAsia="cs-CZ"/>
                    <w14:ligatures w14:val="none"/>
                  </w:rPr>
                  <w:t>2015/2116</w:t>
                </w:r>
              </w:hyperlink>
            </w:hyperlink>
          </w:p>
          <w:p w14:paraId="3E747DD1" w14:textId="6F9E0ED7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48" w:history="1">
              <w:hyperlink r:id="rId49" w:history="1">
                <w:r w:rsidRPr="00ED4A58">
                  <w:rPr>
                    <w:rStyle w:val="Hypertextovodkaz"/>
                    <w:rFonts w:ascii="Times New Roman" w:eastAsia="Times New Roman" w:hAnsi="Times New Roman" w:cs="Times New Roman"/>
                    <w:i/>
                    <w:iCs/>
                    <w:kern w:val="0"/>
                    <w:sz w:val="24"/>
                    <w:szCs w:val="24"/>
                    <w:lang w:eastAsia="cs-CZ"/>
                    <w14:ligatures w14:val="none"/>
                  </w:rPr>
                  <w:t>2015/2117</w:t>
                </w:r>
              </w:hyperlink>
            </w:hyperlink>
          </w:p>
          <w:p w14:paraId="299464A0" w14:textId="513CCCDA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0" w:history="1">
              <w:hyperlink r:id="rId51" w:history="1">
                <w:r w:rsidRPr="00ED4A58">
                  <w:rPr>
                    <w:rStyle w:val="Hypertextovodkaz"/>
                    <w:rFonts w:ascii="Times New Roman" w:eastAsia="Times New Roman" w:hAnsi="Times New Roman" w:cs="Times New Roman"/>
                    <w:i/>
                    <w:iCs/>
                    <w:kern w:val="0"/>
                    <w:sz w:val="24"/>
                    <w:szCs w:val="24"/>
                    <w:lang w:eastAsia="cs-CZ"/>
                    <w14:ligatures w14:val="none"/>
                  </w:rPr>
                  <w:t>2017/738</w:t>
                </w:r>
              </w:hyperlink>
            </w:hyperlink>
          </w:p>
          <w:p w14:paraId="4252A1D1" w14:textId="44F4BDA9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2" w:history="1">
              <w:hyperlink r:id="rId53" w:history="1">
                <w:r w:rsidRPr="00ED4A58">
                  <w:rPr>
                    <w:rStyle w:val="Hypertextovodkaz"/>
                    <w:rFonts w:ascii="Times New Roman" w:eastAsia="Times New Roman" w:hAnsi="Times New Roman" w:cs="Times New Roman"/>
                    <w:i/>
                    <w:iCs/>
                    <w:kern w:val="0"/>
                    <w:sz w:val="24"/>
                    <w:szCs w:val="24"/>
                    <w:lang w:eastAsia="cs-CZ"/>
                    <w14:ligatures w14:val="none"/>
                  </w:rPr>
                  <w:t>2017/774</w:t>
                </w:r>
              </w:hyperlink>
            </w:hyperlink>
          </w:p>
          <w:p w14:paraId="0EB7B75E" w14:textId="5AC0034B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4" w:history="1">
              <w:r w:rsidRPr="00ED4A58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2017/898</w:t>
              </w:r>
            </w:hyperlink>
          </w:p>
          <w:p w14:paraId="37AF618E" w14:textId="310A9541" w:rsidR="00B36545" w:rsidRPr="00ED4A58" w:rsidRDefault="00B3654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5" w:history="1">
              <w:r w:rsidRPr="00ED4A58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2018/725</w:t>
              </w:r>
            </w:hyperlink>
          </w:p>
          <w:p w14:paraId="58A9E17B" w14:textId="769EA0FB" w:rsidR="00533602" w:rsidRPr="00ED4A58" w:rsidRDefault="0053360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6" w:history="1">
              <w:r w:rsidRPr="00ED4A58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2019/1922</w:t>
              </w:r>
            </w:hyperlink>
          </w:p>
          <w:p w14:paraId="6EA37FEE" w14:textId="24325243" w:rsidR="00533602" w:rsidRPr="00ED4A58" w:rsidRDefault="0053360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7" w:history="1">
              <w:r w:rsidRPr="00ED4A58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2019/1929</w:t>
              </w:r>
            </w:hyperlink>
          </w:p>
          <w:p w14:paraId="00DF2BA0" w14:textId="415312ED" w:rsidR="00533602" w:rsidRPr="00ED4A58" w:rsidRDefault="0053360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8" w:history="1">
              <w:r w:rsidRPr="00ED4A58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2020/2088</w:t>
              </w:r>
            </w:hyperlink>
          </w:p>
          <w:p w14:paraId="50F0C32B" w14:textId="3EE93690" w:rsidR="00533602" w:rsidRPr="00ED4A58" w:rsidRDefault="0053360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59" w:history="1">
              <w:r w:rsidRPr="00ED4A58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2020/2089</w:t>
              </w:r>
            </w:hyperlink>
          </w:p>
          <w:p w14:paraId="5BDD3ECF" w14:textId="0FE59EA7" w:rsidR="00CA3DBF" w:rsidRPr="00D07D49" w:rsidRDefault="0053360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60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2021/903</w:t>
              </w:r>
            </w:hyperlink>
          </w:p>
        </w:tc>
        <w:tc>
          <w:tcPr>
            <w:tcW w:w="0" w:type="auto"/>
            <w:hideMark/>
          </w:tcPr>
          <w:p w14:paraId="51BF7F7D" w14:textId="7AA95197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Mi</w:t>
            </w:r>
            <w:r w:rsidR="00D730EA"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chal Vindyš</w:t>
            </w: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</w:p>
          <w:p w14:paraId="3A8AB4A7" w14:textId="502938DF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</w:t>
            </w:r>
            <w:r w:rsidR="00D730EA"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80</w:t>
            </w:r>
          </w:p>
          <w:p w14:paraId="76414720" w14:textId="5BC70480" w:rsidR="004D03B5" w:rsidRPr="00F15463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61" w:history="1">
              <w:r w:rsidR="00DD0E1C" w:rsidRPr="00F15463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michal.vindys@unmz.gov.cz</w:t>
              </w:r>
            </w:hyperlink>
          </w:p>
          <w:p w14:paraId="41529C5F" w14:textId="77777777" w:rsidR="004D03B5" w:rsidRPr="00F15463" w:rsidRDefault="004D03B5" w:rsidP="00993CF7">
            <w:pPr>
              <w:numPr>
                <w:ilvl w:val="0"/>
                <w:numId w:val="18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 xml:space="preserve">Expertní skupina / Výbor pro bezpečnost hraček </w:t>
            </w:r>
          </w:p>
          <w:p w14:paraId="1945CB32" w14:textId="77777777" w:rsidR="004D03B5" w:rsidRPr="00F15463" w:rsidRDefault="004D03B5" w:rsidP="00993CF7">
            <w:pPr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3345" w:type="dxa"/>
            <w:hideMark/>
          </w:tcPr>
          <w:p w14:paraId="2590F91C" w14:textId="77777777" w:rsidR="004D03B5" w:rsidRPr="00F15463" w:rsidRDefault="004D03B5" w:rsidP="00993CF7">
            <w:pPr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45B166A3" w14:textId="77777777" w:rsidR="004D03B5" w:rsidRPr="00F15463" w:rsidRDefault="004D03B5" w:rsidP="00993CF7">
            <w:pPr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62" w:history="1">
              <w:r w:rsidRPr="00F1546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49DD75B7" w14:textId="2C20CFDC" w:rsidR="004D03B5" w:rsidRPr="00F15463" w:rsidRDefault="004D03B5" w:rsidP="00993CF7">
            <w:pPr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+420 296 366 229</w:t>
            </w:r>
          </w:p>
          <w:p w14:paraId="4FF9D149" w14:textId="77777777" w:rsidR="004D03B5" w:rsidRPr="00F15463" w:rsidRDefault="004D03B5" w:rsidP="00993CF7">
            <w:pPr>
              <w:numPr>
                <w:ilvl w:val="0"/>
                <w:numId w:val="19"/>
              </w:numPr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1546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3DDEB543" w14:textId="77777777" w:rsidR="004D03B5" w:rsidRPr="00F15463" w:rsidRDefault="004D03B5" w:rsidP="00993CF7">
            <w:pPr>
              <w:spacing w:after="60" w:line="240" w:lineRule="atLeast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553978C5" w14:textId="77777777" w:rsidTr="00993CF7">
        <w:tc>
          <w:tcPr>
            <w:tcW w:w="0" w:type="auto"/>
            <w:hideMark/>
          </w:tcPr>
          <w:p w14:paraId="6101DB2B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Směrnice Evropského parlamentu a Rady 2014/30/EU ze dne 26. února 2014 o harmonizaci právních předpisů členských </w:t>
            </w: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států týkajících se elektromagnetické kompatibility</w:t>
            </w:r>
          </w:p>
        </w:tc>
        <w:tc>
          <w:tcPr>
            <w:tcW w:w="0" w:type="auto"/>
            <w:hideMark/>
          </w:tcPr>
          <w:p w14:paraId="608F7062" w14:textId="663C80AB" w:rsidR="005369A7" w:rsidRPr="00993CF7" w:rsidRDefault="005369A7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2014/30/EU</w:t>
              </w:r>
            </w:hyperlink>
          </w:p>
          <w:p w14:paraId="4065CCEE" w14:textId="73DA6981" w:rsidR="005369A7" w:rsidRPr="00993CF7" w:rsidRDefault="005369A7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64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2018/1139</w:t>
              </w:r>
            </w:hyperlink>
          </w:p>
          <w:p w14:paraId="1F41EAB9" w14:textId="5859A3D9" w:rsidR="00CA3DBF" w:rsidRPr="00993CF7" w:rsidRDefault="00255BF7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65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2024/2749</w:t>
              </w:r>
            </w:hyperlink>
          </w:p>
        </w:tc>
        <w:tc>
          <w:tcPr>
            <w:tcW w:w="0" w:type="auto"/>
            <w:hideMark/>
          </w:tcPr>
          <w:p w14:paraId="3ED6767A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Zdeněk Pistora, CSc. </w:t>
            </w:r>
          </w:p>
          <w:p w14:paraId="448BF3CC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+420 221 802 173</w:t>
            </w:r>
          </w:p>
          <w:p w14:paraId="4814ABE8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66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zdenek.pistora@unmz.gov.cz</w:t>
              </w:r>
            </w:hyperlink>
          </w:p>
          <w:p w14:paraId="7AA492F1" w14:textId="1D8921CA" w:rsidR="004D03B5" w:rsidRPr="00993CF7" w:rsidRDefault="004D03B5" w:rsidP="00993CF7">
            <w:pPr>
              <w:numPr>
                <w:ilvl w:val="0"/>
                <w:numId w:val="20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Pracovní skupina pro elektromagnetickou kompatibilitu</w:t>
            </w:r>
          </w:p>
        </w:tc>
        <w:tc>
          <w:tcPr>
            <w:tcW w:w="3345" w:type="dxa"/>
            <w:hideMark/>
          </w:tcPr>
          <w:p w14:paraId="16A61F4A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 xml:space="preserve">Česká obchodní inspekce </w:t>
            </w:r>
          </w:p>
          <w:p w14:paraId="7E0B178C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67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4E6B3763" w14:textId="6608EB3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+420296 366 133</w:t>
            </w:r>
          </w:p>
          <w:p w14:paraId="0238B9B8" w14:textId="77777777" w:rsidR="004D03B5" w:rsidRPr="00993CF7" w:rsidRDefault="004D03B5" w:rsidP="00993CF7">
            <w:pPr>
              <w:numPr>
                <w:ilvl w:val="0"/>
                <w:numId w:val="21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AdCo*</w:t>
            </w:r>
          </w:p>
        </w:tc>
      </w:tr>
      <w:tr w:rsidR="00C826E0" w:rsidRPr="00993CF7" w14:paraId="5A4BDAA2" w14:textId="77777777" w:rsidTr="00C826E0">
        <w:tc>
          <w:tcPr>
            <w:tcW w:w="0" w:type="auto"/>
            <w:hideMark/>
          </w:tcPr>
          <w:p w14:paraId="18DB0EDD" w14:textId="77777777" w:rsidR="004D03B5" w:rsidRPr="00993CF7" w:rsidRDefault="004D03B5" w:rsidP="00993CF7">
            <w:pPr>
              <w:keepNext/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Nařízení Evropského parlamentu a Rady (EU) 2016/425 ze dne 9. března 2016 o osobních ochranných prostředcích a o zrušení směrnice Rady 89/686/EHS</w:t>
            </w:r>
          </w:p>
        </w:tc>
        <w:tc>
          <w:tcPr>
            <w:tcW w:w="0" w:type="auto"/>
            <w:hideMark/>
          </w:tcPr>
          <w:p w14:paraId="2CB7BBEB" w14:textId="77777777" w:rsidR="00054369" w:rsidRPr="00993CF7" w:rsidRDefault="00054369" w:rsidP="00993CF7">
            <w:pPr>
              <w:keepNext/>
              <w:spacing w:line="240" w:lineRule="atLeast"/>
              <w:jc w:val="center"/>
            </w:pPr>
            <w:hyperlink r:id="rId68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2016/425/EU</w:t>
              </w:r>
            </w:hyperlink>
          </w:p>
          <w:p w14:paraId="26D5F0FB" w14:textId="6429E169" w:rsidR="00B8798F" w:rsidRPr="00993CF7" w:rsidRDefault="00B8798F" w:rsidP="00993CF7">
            <w:pPr>
              <w:keepNext/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69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2024/2748</w:t>
              </w:r>
            </w:hyperlink>
          </w:p>
        </w:tc>
        <w:tc>
          <w:tcPr>
            <w:tcW w:w="0" w:type="auto"/>
            <w:hideMark/>
          </w:tcPr>
          <w:p w14:paraId="788A859A" w14:textId="77777777" w:rsidR="004D03B5" w:rsidRPr="00993CF7" w:rsidRDefault="004D03B5" w:rsidP="00993CF7">
            <w:pPr>
              <w:keepNext/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 Michal Vindyš </w:t>
            </w:r>
          </w:p>
          <w:p w14:paraId="75345C87" w14:textId="77777777" w:rsidR="004D03B5" w:rsidRPr="00993CF7" w:rsidRDefault="004D03B5" w:rsidP="00993CF7">
            <w:pPr>
              <w:keepNext/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+420 221 802 180</w:t>
            </w:r>
          </w:p>
          <w:p w14:paraId="74CEA359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70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michal.vindys@unmz.gov.cz</w:t>
              </w:r>
            </w:hyperlink>
          </w:p>
          <w:p w14:paraId="365D745C" w14:textId="337A3E5F" w:rsidR="004D03B5" w:rsidRPr="00993CF7" w:rsidRDefault="004D03B5" w:rsidP="00993CF7">
            <w:pPr>
              <w:pStyle w:val="Odstavecseseznamem"/>
              <w:keepNext/>
              <w:numPr>
                <w:ilvl w:val="0"/>
                <w:numId w:val="53"/>
              </w:numPr>
              <w:spacing w:after="60" w:line="240" w:lineRule="atLeast"/>
              <w:contextualSpacing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Expertní skupina pro osobní ochranné prostředky</w:t>
            </w:r>
          </w:p>
        </w:tc>
        <w:tc>
          <w:tcPr>
            <w:tcW w:w="3345" w:type="dxa"/>
            <w:hideMark/>
          </w:tcPr>
          <w:p w14:paraId="3A45BDF8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2095B70D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71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44789EC4" w14:textId="4C5E7174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+420 296 366 134</w:t>
            </w:r>
          </w:p>
          <w:p w14:paraId="626F9FA4" w14:textId="77777777" w:rsidR="004D03B5" w:rsidRPr="00993CF7" w:rsidRDefault="004D03B5" w:rsidP="00993CF7">
            <w:pPr>
              <w:keepNext/>
              <w:numPr>
                <w:ilvl w:val="0"/>
                <w:numId w:val="22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6F4C39A1" w14:textId="77777777" w:rsidR="004D03B5" w:rsidRPr="00993CF7" w:rsidRDefault="004D03B5" w:rsidP="00993CF7">
            <w:pPr>
              <w:keepNext/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4FA35D6B" w14:textId="77777777" w:rsidTr="00C826E0">
        <w:tc>
          <w:tcPr>
            <w:tcW w:w="0" w:type="auto"/>
            <w:hideMark/>
          </w:tcPr>
          <w:p w14:paraId="2B0F7083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2014/31/EU ze dne 26. února 2014 o dodávání vah s neautomatickou činností na trh</w:t>
            </w:r>
          </w:p>
        </w:tc>
        <w:tc>
          <w:tcPr>
            <w:tcW w:w="0" w:type="auto"/>
            <w:hideMark/>
          </w:tcPr>
          <w:p w14:paraId="0A5C2E81" w14:textId="76199313" w:rsidR="004771C0" w:rsidRPr="00993CF7" w:rsidRDefault="00AB20FE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72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2014/31/EU</w:t>
              </w:r>
            </w:hyperlink>
          </w:p>
        </w:tc>
        <w:tc>
          <w:tcPr>
            <w:tcW w:w="0" w:type="auto"/>
            <w:hideMark/>
          </w:tcPr>
          <w:p w14:paraId="0D70C755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Eliška Machová </w:t>
            </w:r>
          </w:p>
          <w:p w14:paraId="3A9BD1C2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+420 221 802 140</w:t>
            </w:r>
          </w:p>
          <w:p w14:paraId="06CADD11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73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eliska.machova@unmz.gov.cz</w:t>
              </w:r>
            </w:hyperlink>
          </w:p>
          <w:p w14:paraId="2F8F83A2" w14:textId="08491434" w:rsidR="004D03B5" w:rsidRPr="00993CF7" w:rsidRDefault="004D03B5" w:rsidP="00993CF7">
            <w:pPr>
              <w:pStyle w:val="Odstavecseseznamem"/>
              <w:numPr>
                <w:ilvl w:val="0"/>
                <w:numId w:val="53"/>
              </w:numPr>
              <w:spacing w:after="60" w:line="240" w:lineRule="atLeast"/>
              <w:contextualSpacing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skupina/Výbor pro měřicí přístroje</w:t>
            </w:r>
          </w:p>
        </w:tc>
        <w:tc>
          <w:tcPr>
            <w:tcW w:w="3345" w:type="dxa"/>
            <w:hideMark/>
          </w:tcPr>
          <w:p w14:paraId="2FB9A902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00956C53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74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08C5B252" w14:textId="108F6566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+420 296 366 134</w:t>
            </w:r>
          </w:p>
          <w:p w14:paraId="2356A46B" w14:textId="77777777" w:rsidR="004D03B5" w:rsidRPr="00993CF7" w:rsidRDefault="004D03B5" w:rsidP="00993CF7">
            <w:pPr>
              <w:numPr>
                <w:ilvl w:val="0"/>
                <w:numId w:val="23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4DEE724A" w14:textId="77777777" w:rsidR="004D03B5" w:rsidRPr="00993CF7" w:rsidRDefault="004D03B5" w:rsidP="00993CF7">
            <w:pPr>
              <w:spacing w:after="60" w:line="240" w:lineRule="atLeast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633C5B0D" w14:textId="77777777" w:rsidTr="00C826E0">
        <w:tc>
          <w:tcPr>
            <w:tcW w:w="0" w:type="auto"/>
            <w:hideMark/>
          </w:tcPr>
          <w:p w14:paraId="4943B839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Nařízení Evropského parlamentu a Rady (EU) 2016/426 ze dne 9. března 2016 o spotřebičích plynných paliv a o zrušení směrnice 2009/142/ES</w:t>
            </w:r>
          </w:p>
        </w:tc>
        <w:tc>
          <w:tcPr>
            <w:tcW w:w="0" w:type="auto"/>
            <w:hideMark/>
          </w:tcPr>
          <w:p w14:paraId="45FF4131" w14:textId="0760F992" w:rsidR="00F84325" w:rsidRPr="00993CF7" w:rsidRDefault="00F8432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75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2016/426/EU</w:t>
              </w:r>
            </w:hyperlink>
          </w:p>
        </w:tc>
        <w:tc>
          <w:tcPr>
            <w:tcW w:w="0" w:type="auto"/>
            <w:hideMark/>
          </w:tcPr>
          <w:p w14:paraId="6C74D083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Kateřina Kratochvílová </w:t>
            </w:r>
          </w:p>
          <w:p w14:paraId="58701804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+420 221 802 178</w:t>
            </w:r>
          </w:p>
          <w:p w14:paraId="098819BF" w14:textId="294F777E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76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katerina.kratochvilova@unmz.gov.cz</w:t>
              </w:r>
            </w:hyperlink>
          </w:p>
          <w:p w14:paraId="455070B4" w14:textId="77777777" w:rsidR="004D03B5" w:rsidRPr="00993CF7" w:rsidRDefault="004D03B5" w:rsidP="00993CF7">
            <w:pPr>
              <w:numPr>
                <w:ilvl w:val="0"/>
                <w:numId w:val="2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skupina pro spotřebiče plynných paliv</w:t>
            </w:r>
          </w:p>
          <w:p w14:paraId="3A008BB2" w14:textId="77777777" w:rsidR="004D03B5" w:rsidRPr="00993CF7" w:rsidRDefault="004D03B5" w:rsidP="00993CF7">
            <w:pPr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3345" w:type="dxa"/>
            <w:hideMark/>
          </w:tcPr>
          <w:p w14:paraId="41FC117E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7E37E2D7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77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41064AAA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+420 296 366 176</w:t>
            </w:r>
          </w:p>
          <w:p w14:paraId="12752EED" w14:textId="68A7DDCF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+420 296 366 251</w:t>
            </w:r>
          </w:p>
          <w:p w14:paraId="3496045A" w14:textId="77777777" w:rsidR="004D03B5" w:rsidRPr="00993CF7" w:rsidRDefault="004D03B5" w:rsidP="00993CF7">
            <w:pPr>
              <w:numPr>
                <w:ilvl w:val="0"/>
                <w:numId w:val="25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7A31CAC2" w14:textId="77777777" w:rsidR="004D03B5" w:rsidRPr="00993CF7" w:rsidRDefault="004D03B5" w:rsidP="00993CF7">
            <w:pPr>
              <w:spacing w:after="60" w:line="240" w:lineRule="atLeast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3A0097CF" w14:textId="77777777" w:rsidTr="00C826E0">
        <w:tc>
          <w:tcPr>
            <w:tcW w:w="0" w:type="auto"/>
            <w:hideMark/>
          </w:tcPr>
          <w:p w14:paraId="1D7DF531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 Evropského parlamentu a Rady 2014/34/EU ze dne 26. února 2014 o harmonizaci právních předpisů členských států týkajících se zařízení a ochranných systémů určených k použití v prostředí s nebezpečím výbuchu</w:t>
            </w:r>
          </w:p>
        </w:tc>
        <w:tc>
          <w:tcPr>
            <w:tcW w:w="0" w:type="auto"/>
            <w:hideMark/>
          </w:tcPr>
          <w:p w14:paraId="043408C2" w14:textId="4DE5BBAC" w:rsidR="00F84325" w:rsidRPr="00993CF7" w:rsidRDefault="00F8432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78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2014/34/EU</w:t>
              </w:r>
            </w:hyperlink>
          </w:p>
        </w:tc>
        <w:tc>
          <w:tcPr>
            <w:tcW w:w="0" w:type="auto"/>
            <w:hideMark/>
          </w:tcPr>
          <w:p w14:paraId="5B40B78B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 Josef Kadlec </w:t>
            </w:r>
          </w:p>
          <w:p w14:paraId="5CCE2AC2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+420 221 802 163</w:t>
            </w:r>
          </w:p>
          <w:p w14:paraId="1C9B5B53" w14:textId="0B506DA4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79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josef.kadlec@unmz.gov.cz</w:t>
              </w:r>
            </w:hyperlink>
          </w:p>
          <w:p w14:paraId="3AF5A3EC" w14:textId="2CDFCB7A" w:rsidR="004D03B5" w:rsidRPr="00993CF7" w:rsidRDefault="004D03B5" w:rsidP="00993CF7">
            <w:pPr>
              <w:numPr>
                <w:ilvl w:val="0"/>
                <w:numId w:val="26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 xml:space="preserve">Expertní skupina/Výbor pro zařízení a ochranné systémy v prostředí s nebezpečím výbuchu </w:t>
            </w:r>
          </w:p>
        </w:tc>
        <w:tc>
          <w:tcPr>
            <w:tcW w:w="3345" w:type="dxa"/>
            <w:hideMark/>
          </w:tcPr>
          <w:p w14:paraId="7C9E58D7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61C33494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80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565E61AB" w14:textId="42D12436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+420 296 366 251</w:t>
            </w:r>
          </w:p>
          <w:p w14:paraId="7DD5C0B3" w14:textId="77777777" w:rsidR="004D03B5" w:rsidRPr="00993CF7" w:rsidRDefault="004D03B5" w:rsidP="00993CF7">
            <w:pPr>
              <w:numPr>
                <w:ilvl w:val="0"/>
                <w:numId w:val="27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0C4E7C3B" w14:textId="77777777" w:rsidR="004D03B5" w:rsidRPr="00993CF7" w:rsidRDefault="004D03B5" w:rsidP="00993CF7">
            <w:pPr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14920E3B" w14:textId="77777777" w:rsidTr="00C826E0">
        <w:tc>
          <w:tcPr>
            <w:tcW w:w="0" w:type="auto"/>
            <w:hideMark/>
          </w:tcPr>
          <w:p w14:paraId="43CCB8C4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2014/33/EU ze dne 26. února 2014 o harmonizaci právních předpisů členských států týkajících se výtahů a bezpečnostních komponent pro výtahy</w:t>
            </w:r>
          </w:p>
        </w:tc>
        <w:tc>
          <w:tcPr>
            <w:tcW w:w="0" w:type="auto"/>
            <w:hideMark/>
          </w:tcPr>
          <w:p w14:paraId="243EC5F1" w14:textId="77777777" w:rsidR="00F84325" w:rsidRPr="00993CF7" w:rsidRDefault="00F84325" w:rsidP="00993CF7">
            <w:pPr>
              <w:spacing w:line="240" w:lineRule="atLeast"/>
              <w:jc w:val="center"/>
            </w:pPr>
            <w:hyperlink r:id="rId81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2014/33/EU</w:t>
              </w:r>
            </w:hyperlink>
          </w:p>
          <w:p w14:paraId="1FD90581" w14:textId="173C70CA" w:rsidR="00255BF7" w:rsidRPr="00993CF7" w:rsidRDefault="00255BF7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82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2024/2749</w:t>
              </w:r>
            </w:hyperlink>
          </w:p>
        </w:tc>
        <w:tc>
          <w:tcPr>
            <w:tcW w:w="0" w:type="auto"/>
            <w:hideMark/>
          </w:tcPr>
          <w:p w14:paraId="63B4F895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Jitka Futerová</w:t>
            </w:r>
          </w:p>
          <w:p w14:paraId="30B15A5A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+420 221 802 174</w:t>
            </w:r>
          </w:p>
          <w:p w14:paraId="1EE3E997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83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jitka.futerova@unmz.gov.cz</w:t>
              </w:r>
            </w:hyperlink>
          </w:p>
          <w:p w14:paraId="14CA9099" w14:textId="08FB545B" w:rsidR="004D03B5" w:rsidRPr="00993CF7" w:rsidRDefault="004D03B5" w:rsidP="00993CF7">
            <w:pPr>
              <w:numPr>
                <w:ilvl w:val="0"/>
                <w:numId w:val="28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Expertní skupina/Výbor pro výtahy</w:t>
            </w:r>
          </w:p>
        </w:tc>
        <w:tc>
          <w:tcPr>
            <w:tcW w:w="3345" w:type="dxa"/>
            <w:hideMark/>
          </w:tcPr>
          <w:p w14:paraId="3A1A0A89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1412F227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84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01BA2DD6" w14:textId="110E4A45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+420 296 366 191</w:t>
            </w:r>
          </w:p>
          <w:p w14:paraId="036A0016" w14:textId="180EC07E" w:rsidR="004D03B5" w:rsidRPr="00993CF7" w:rsidRDefault="004D03B5" w:rsidP="00993CF7">
            <w:pPr>
              <w:numPr>
                <w:ilvl w:val="0"/>
                <w:numId w:val="29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</w:tc>
      </w:tr>
      <w:tr w:rsidR="00C826E0" w:rsidRPr="00993CF7" w14:paraId="3D4BE746" w14:textId="77777777" w:rsidTr="00C826E0">
        <w:tc>
          <w:tcPr>
            <w:tcW w:w="0" w:type="auto"/>
            <w:hideMark/>
          </w:tcPr>
          <w:p w14:paraId="4238B6CA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Směrnice Evropského parlamentu a Rady 2014/68/EU ze dne 15. května 2014 o harmonizaci právních předpisů členských států týkajících se dodávání tlakových zařízení na trh</w:t>
            </w:r>
          </w:p>
        </w:tc>
        <w:tc>
          <w:tcPr>
            <w:tcW w:w="0" w:type="auto"/>
            <w:hideMark/>
          </w:tcPr>
          <w:p w14:paraId="14C9368E" w14:textId="447417A4" w:rsidR="00BF0600" w:rsidRPr="00993CF7" w:rsidRDefault="00BF0600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85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2014/68/EU</w:t>
              </w:r>
            </w:hyperlink>
          </w:p>
        </w:tc>
        <w:tc>
          <w:tcPr>
            <w:tcW w:w="0" w:type="auto"/>
            <w:hideMark/>
          </w:tcPr>
          <w:p w14:paraId="063EB0E5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Petr Kára</w:t>
            </w:r>
          </w:p>
          <w:p w14:paraId="2E14E35C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+420 221 802 147</w:t>
            </w:r>
          </w:p>
          <w:p w14:paraId="568AFB90" w14:textId="661A558E" w:rsidR="00F15463" w:rsidRPr="00993CF7" w:rsidRDefault="004D03B5" w:rsidP="00993CF7">
            <w:pPr>
              <w:spacing w:after="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86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petr.kara@unmz.gov.cz</w:t>
              </w:r>
            </w:hyperlink>
          </w:p>
          <w:p w14:paraId="4ED03C40" w14:textId="278AF5DC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Kateřina Kratochvílová (</w:t>
            </w:r>
            <w:r w:rsidRPr="00993CF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alternát</w:t>
            </w: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)</w:t>
            </w:r>
          </w:p>
          <w:p w14:paraId="0A6019AD" w14:textId="11374280" w:rsidR="004D03B5" w:rsidRPr="00993CF7" w:rsidRDefault="008979BF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</w:t>
            </w:r>
            <w:r w:rsidR="004D03B5"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420 221 802</w:t>
            </w:r>
            <w:r w:rsidR="00F15463"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  <w:r w:rsidR="004D03B5"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178</w:t>
            </w:r>
            <w:r w:rsidR="004D03B5"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  <w:t>e-mail: </w:t>
            </w:r>
            <w:hyperlink r:id="rId87" w:history="1">
              <w:r w:rsidR="004D03B5"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katerina.kratochvilova@unmz.gov.cz</w:t>
              </w:r>
            </w:hyperlink>
          </w:p>
          <w:p w14:paraId="510C52A9" w14:textId="15F555E3" w:rsidR="004D03B5" w:rsidRPr="00993CF7" w:rsidRDefault="004D03B5" w:rsidP="00993CF7">
            <w:pPr>
              <w:numPr>
                <w:ilvl w:val="0"/>
                <w:numId w:val="30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 xml:space="preserve">Expertní skupina/Výbor pro tlaková zařízení </w:t>
            </w:r>
          </w:p>
        </w:tc>
        <w:tc>
          <w:tcPr>
            <w:tcW w:w="3345" w:type="dxa"/>
            <w:hideMark/>
          </w:tcPr>
          <w:p w14:paraId="60CBFF79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0D14BC3F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88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6F8676F4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tel.: +420 296 366 176 </w:t>
            </w:r>
          </w:p>
          <w:p w14:paraId="35EED56C" w14:textId="2CE19B94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+420 296 366 251</w:t>
            </w:r>
          </w:p>
          <w:p w14:paraId="267E6701" w14:textId="77777777" w:rsidR="004D03B5" w:rsidRPr="00993CF7" w:rsidRDefault="004D03B5" w:rsidP="00993CF7">
            <w:pPr>
              <w:numPr>
                <w:ilvl w:val="0"/>
                <w:numId w:val="31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5A4251E0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7387D8F8" w14:textId="77777777" w:rsidTr="00C826E0">
        <w:tc>
          <w:tcPr>
            <w:tcW w:w="0" w:type="auto"/>
            <w:hideMark/>
          </w:tcPr>
          <w:p w14:paraId="23F44DA9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2014/29/EU ze dne 26. února 2014 o harmonizaci právních předpisů členských států týkajících se dodávání jednoduchých tlakových nádob na trh</w:t>
            </w:r>
          </w:p>
        </w:tc>
        <w:tc>
          <w:tcPr>
            <w:tcW w:w="0" w:type="auto"/>
            <w:hideMark/>
          </w:tcPr>
          <w:p w14:paraId="1334C1CD" w14:textId="77777777" w:rsidR="00754A3F" w:rsidRPr="00993CF7" w:rsidRDefault="00754A3F" w:rsidP="00993CF7">
            <w:pPr>
              <w:spacing w:line="240" w:lineRule="atLeast"/>
              <w:jc w:val="center"/>
            </w:pPr>
            <w:hyperlink r:id="rId89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2014/29/EU</w:t>
              </w:r>
            </w:hyperlink>
          </w:p>
          <w:p w14:paraId="6E540F14" w14:textId="69FBA3B2" w:rsidR="008B5999" w:rsidRPr="00993CF7" w:rsidRDefault="008B5999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90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2024/2749</w:t>
              </w:r>
            </w:hyperlink>
          </w:p>
        </w:tc>
        <w:tc>
          <w:tcPr>
            <w:tcW w:w="0" w:type="auto"/>
            <w:hideMark/>
          </w:tcPr>
          <w:p w14:paraId="29D3656F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 Petr Kára </w:t>
            </w:r>
          </w:p>
          <w:p w14:paraId="37342A02" w14:textId="133F5774" w:rsidR="00AC3871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</w:t>
            </w:r>
            <w:r w:rsidR="00AC3871"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147</w:t>
            </w:r>
          </w:p>
          <w:p w14:paraId="2DE70DD8" w14:textId="758CD77F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91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petr.kara@unmz.gov.cz</w:t>
              </w:r>
            </w:hyperlink>
          </w:p>
          <w:p w14:paraId="140AEBFE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Kateřina Kratochvílová (</w:t>
            </w:r>
            <w:r w:rsidRPr="00993CF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alternát</w:t>
            </w: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)</w:t>
            </w:r>
          </w:p>
          <w:p w14:paraId="020C1E8F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+420 221 802 178</w:t>
            </w:r>
          </w:p>
          <w:p w14:paraId="74DC6BBF" w14:textId="3E774C4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92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katerina.kratochvilova@unmz.gov.cz</w:t>
              </w:r>
            </w:hyperlink>
          </w:p>
          <w:p w14:paraId="767B4927" w14:textId="7FEC97F7" w:rsidR="004D03B5" w:rsidRPr="00993CF7" w:rsidRDefault="004D03B5" w:rsidP="00993CF7">
            <w:pPr>
              <w:numPr>
                <w:ilvl w:val="0"/>
                <w:numId w:val="32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 xml:space="preserve">Pracovní skupina/Výbor pro tlaková zařízení </w:t>
            </w:r>
          </w:p>
        </w:tc>
        <w:tc>
          <w:tcPr>
            <w:tcW w:w="3345" w:type="dxa"/>
            <w:hideMark/>
          </w:tcPr>
          <w:p w14:paraId="72B25A4C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3F3EFCA3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93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6E6EC9C3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+420 296 366 176</w:t>
            </w:r>
          </w:p>
          <w:p w14:paraId="30004E93" w14:textId="01B61F08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+420 296 366 251</w:t>
            </w:r>
          </w:p>
          <w:p w14:paraId="16D3317A" w14:textId="77777777" w:rsidR="004D03B5" w:rsidRPr="00993CF7" w:rsidRDefault="004D03B5" w:rsidP="00993CF7">
            <w:pPr>
              <w:numPr>
                <w:ilvl w:val="0"/>
                <w:numId w:val="33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3F1DC127" w14:textId="77777777" w:rsidR="004D03B5" w:rsidRPr="00993CF7" w:rsidRDefault="004D03B5" w:rsidP="00993CF7">
            <w:pPr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3B3569D1" w14:textId="77777777" w:rsidTr="00C826E0">
        <w:tc>
          <w:tcPr>
            <w:tcW w:w="0" w:type="auto"/>
            <w:hideMark/>
          </w:tcPr>
          <w:p w14:paraId="3D9BA033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2006/42/ES ze dne 17. května 2006 o strojních zařízeních a o změně směrnice 95/16/ES (přepracované znění)</w:t>
            </w:r>
          </w:p>
        </w:tc>
        <w:tc>
          <w:tcPr>
            <w:tcW w:w="0" w:type="auto"/>
            <w:hideMark/>
          </w:tcPr>
          <w:p w14:paraId="16071DF8" w14:textId="7B499E19" w:rsidR="00754A3F" w:rsidRPr="00993CF7" w:rsidRDefault="00754A3F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4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2006/42/ES</w:t>
              </w:r>
            </w:hyperlink>
          </w:p>
          <w:p w14:paraId="756D2E17" w14:textId="657A48B9" w:rsidR="00754A3F" w:rsidRPr="00993CF7" w:rsidRDefault="00754A3F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33CC"/>
                <w:sz w:val="24"/>
                <w:szCs w:val="24"/>
                <w:u w:val="single"/>
              </w:rPr>
            </w:pPr>
            <w:hyperlink r:id="rId95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596/2009/ES</w:t>
              </w:r>
            </w:hyperlink>
          </w:p>
          <w:p w14:paraId="2F20FAFC" w14:textId="45F81220" w:rsidR="00754A3F" w:rsidRPr="00993CF7" w:rsidRDefault="00754A3F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33CC"/>
                <w:sz w:val="24"/>
                <w:szCs w:val="24"/>
                <w:u w:val="single"/>
              </w:rPr>
            </w:pPr>
            <w:hyperlink r:id="rId96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2009/127/ES</w:t>
              </w:r>
            </w:hyperlink>
          </w:p>
          <w:p w14:paraId="139128D6" w14:textId="2D8712BE" w:rsidR="00754A3F" w:rsidRPr="00993CF7" w:rsidRDefault="00754A3F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33CC"/>
                <w:sz w:val="24"/>
                <w:szCs w:val="24"/>
                <w:u w:val="single"/>
              </w:rPr>
            </w:pPr>
            <w:hyperlink r:id="rId97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167/2013/EU</w:t>
              </w:r>
            </w:hyperlink>
          </w:p>
          <w:p w14:paraId="5EF75186" w14:textId="29E80C3C" w:rsidR="008A6AE5" w:rsidRPr="00993CF7" w:rsidRDefault="008A6AE5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33CC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98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2014/33/EU</w:t>
              </w:r>
            </w:hyperlink>
          </w:p>
          <w:p w14:paraId="2BBE73BC" w14:textId="77777777" w:rsidR="004D03B5" w:rsidRPr="00993CF7" w:rsidRDefault="00670592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99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2019/1243/EU</w:t>
              </w:r>
            </w:hyperlink>
          </w:p>
          <w:p w14:paraId="5780E03F" w14:textId="446AC006" w:rsidR="008B5999" w:rsidRPr="00993CF7" w:rsidRDefault="008B5999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33CC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0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2024/2749</w:t>
              </w:r>
            </w:hyperlink>
          </w:p>
        </w:tc>
        <w:tc>
          <w:tcPr>
            <w:tcW w:w="0" w:type="auto"/>
            <w:hideMark/>
          </w:tcPr>
          <w:p w14:paraId="0627C7F4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Jitka Futerová </w:t>
            </w:r>
          </w:p>
          <w:p w14:paraId="3F2E80CE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+420 221 802 174</w:t>
            </w:r>
          </w:p>
          <w:p w14:paraId="67E5104F" w14:textId="0AC18E28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01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jitka.futerova@unmz.gov.cz</w:t>
              </w:r>
            </w:hyperlink>
          </w:p>
          <w:p w14:paraId="41B14874" w14:textId="54A8626B" w:rsidR="004D03B5" w:rsidRPr="00993CF7" w:rsidRDefault="004D03B5" w:rsidP="00993CF7">
            <w:pPr>
              <w:numPr>
                <w:ilvl w:val="0"/>
                <w:numId w:val="3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Expertní skupina/Výbor pro strojní zařízení</w:t>
            </w:r>
            <w:r w:rsidRPr="00993C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</w:p>
        </w:tc>
        <w:tc>
          <w:tcPr>
            <w:tcW w:w="3345" w:type="dxa"/>
            <w:hideMark/>
          </w:tcPr>
          <w:p w14:paraId="4935646E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205AA515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2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507BD74B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+420 296 366 191</w:t>
            </w:r>
          </w:p>
          <w:p w14:paraId="0CC9F7D5" w14:textId="5AD4828E" w:rsidR="004D03B5" w:rsidRPr="00993CF7" w:rsidRDefault="004D03B5" w:rsidP="00993CF7">
            <w:pPr>
              <w:numPr>
                <w:ilvl w:val="0"/>
                <w:numId w:val="35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</w:tc>
      </w:tr>
      <w:tr w:rsidR="00C826E0" w:rsidRPr="00993CF7" w14:paraId="3E6CA829" w14:textId="77777777" w:rsidTr="00C826E0">
        <w:tc>
          <w:tcPr>
            <w:tcW w:w="0" w:type="auto"/>
            <w:hideMark/>
          </w:tcPr>
          <w:p w14:paraId="50C2B611" w14:textId="49E4B9D9" w:rsidR="00546E38" w:rsidRPr="00993CF7" w:rsidRDefault="00546E38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Nařízení Evropského parlamentu a rady (EU) 2023/1230 ze dne 14. června 2023 o strojních zařízeních a o zrušení směrnice Evropského parlamentu a Rady 2006/42/ES a směrnice Rady 73/361/EHS</w:t>
            </w:r>
          </w:p>
        </w:tc>
        <w:tc>
          <w:tcPr>
            <w:tcW w:w="0" w:type="auto"/>
          </w:tcPr>
          <w:p w14:paraId="3F45E4F0" w14:textId="77777777" w:rsidR="00546E38" w:rsidRPr="00993CF7" w:rsidRDefault="00670592" w:rsidP="00993CF7">
            <w:pPr>
              <w:spacing w:line="240" w:lineRule="atLeast"/>
              <w:jc w:val="center"/>
            </w:pPr>
            <w:hyperlink r:id="rId103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2023/1230</w:t>
              </w:r>
            </w:hyperlink>
          </w:p>
          <w:p w14:paraId="2727940C" w14:textId="3B014CBA" w:rsidR="006A72B6" w:rsidRPr="00993CF7" w:rsidRDefault="003D1413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2024/2748</w:t>
              </w:r>
            </w:hyperlink>
          </w:p>
        </w:tc>
        <w:tc>
          <w:tcPr>
            <w:tcW w:w="0" w:type="auto"/>
            <w:hideMark/>
          </w:tcPr>
          <w:p w14:paraId="346768C7" w14:textId="77777777" w:rsidR="00546E38" w:rsidRPr="00993CF7" w:rsidRDefault="00546E38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Jitka Futerová </w:t>
            </w:r>
          </w:p>
          <w:p w14:paraId="7E2B5AA7" w14:textId="77777777" w:rsidR="00546E38" w:rsidRPr="00993CF7" w:rsidRDefault="00546E38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+420 221 802 174</w:t>
            </w:r>
          </w:p>
          <w:p w14:paraId="548932E5" w14:textId="1F1BDB87" w:rsidR="00546E38" w:rsidRPr="00993CF7" w:rsidRDefault="00546E38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05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jitka.futerova@unmz.gov.cz</w:t>
              </w:r>
            </w:hyperlink>
          </w:p>
          <w:p w14:paraId="71B696C7" w14:textId="25A159B4" w:rsidR="00546E38" w:rsidRPr="00993CF7" w:rsidRDefault="00546E38" w:rsidP="00993CF7">
            <w:pPr>
              <w:numPr>
                <w:ilvl w:val="0"/>
                <w:numId w:val="3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Expertní skupina/Výbor pro strojní zařízení</w:t>
            </w:r>
            <w:r w:rsidRPr="00993C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</w:p>
        </w:tc>
        <w:tc>
          <w:tcPr>
            <w:tcW w:w="3345" w:type="dxa"/>
            <w:hideMark/>
          </w:tcPr>
          <w:p w14:paraId="04C334B3" w14:textId="77777777" w:rsidR="00546E38" w:rsidRPr="00993CF7" w:rsidRDefault="00546E38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4FC979CA" w14:textId="77777777" w:rsidR="00546E38" w:rsidRPr="00993CF7" w:rsidRDefault="00546E38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6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7F520E26" w14:textId="77777777" w:rsidR="00546E38" w:rsidRPr="00993CF7" w:rsidRDefault="00546E38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+420 296 366 191</w:t>
            </w:r>
          </w:p>
          <w:p w14:paraId="3574018F" w14:textId="39FB193F" w:rsidR="00546E38" w:rsidRPr="00993CF7" w:rsidRDefault="00546E38" w:rsidP="00993CF7">
            <w:pPr>
              <w:numPr>
                <w:ilvl w:val="0"/>
                <w:numId w:val="35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</w:tc>
      </w:tr>
      <w:tr w:rsidR="00C826E0" w:rsidRPr="00993CF7" w14:paraId="3A8EF87E" w14:textId="77777777" w:rsidTr="00C826E0">
        <w:tc>
          <w:tcPr>
            <w:tcW w:w="0" w:type="auto"/>
            <w:hideMark/>
          </w:tcPr>
          <w:p w14:paraId="0B293CB0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Směrnice Rady 92/42/EHS ze dne 21. května 1992 o požadavcích na účinnost nových teplovodních kotlů na kapalná nebo plynná paliva</w:t>
            </w:r>
          </w:p>
        </w:tc>
        <w:tc>
          <w:tcPr>
            <w:tcW w:w="0" w:type="auto"/>
            <w:hideMark/>
          </w:tcPr>
          <w:p w14:paraId="5D0DC95F" w14:textId="6CA36B6A" w:rsidR="006343E2" w:rsidRPr="00993CF7" w:rsidRDefault="006343E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7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92/42/EHS</w:t>
              </w:r>
            </w:hyperlink>
          </w:p>
          <w:p w14:paraId="7071ABA2" w14:textId="13F5D82B" w:rsidR="006343E2" w:rsidRPr="00993CF7" w:rsidRDefault="006343E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8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93/68/EHS</w:t>
              </w:r>
            </w:hyperlink>
          </w:p>
          <w:p w14:paraId="310BC5FC" w14:textId="716F92A5" w:rsidR="006343E2" w:rsidRPr="00993CF7" w:rsidRDefault="006343E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9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2004/8/ES</w:t>
              </w:r>
            </w:hyperlink>
          </w:p>
          <w:p w14:paraId="404E55C8" w14:textId="2F0CAC43" w:rsidR="006343E2" w:rsidRPr="00993CF7" w:rsidRDefault="006343E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10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2005/32/ES</w:t>
              </w:r>
            </w:hyperlink>
          </w:p>
          <w:p w14:paraId="2EAD70CE" w14:textId="47FF1AEE" w:rsidR="006343E2" w:rsidRPr="00993CF7" w:rsidRDefault="006343E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11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2008/28/ES</w:t>
              </w:r>
            </w:hyperlink>
          </w:p>
          <w:p w14:paraId="209601FE" w14:textId="71044AF8" w:rsidR="004D03B5" w:rsidRPr="00993CF7" w:rsidRDefault="006343E2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12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813/2013/EU</w:t>
              </w:r>
            </w:hyperlink>
          </w:p>
        </w:tc>
        <w:tc>
          <w:tcPr>
            <w:tcW w:w="0" w:type="auto"/>
            <w:hideMark/>
          </w:tcPr>
          <w:p w14:paraId="35D74218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Kateřina Kratochvílová </w:t>
            </w:r>
          </w:p>
          <w:p w14:paraId="1E0F5DE0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+420 221 802 178</w:t>
            </w:r>
          </w:p>
          <w:p w14:paraId="2EDE4995" w14:textId="05DA347A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13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katerina.kratochvilova@unmz.gov.cz</w:t>
              </w:r>
            </w:hyperlink>
          </w:p>
          <w:p w14:paraId="0DD49420" w14:textId="4CBCF811" w:rsidR="004D03B5" w:rsidRPr="00993CF7" w:rsidRDefault="004D03B5" w:rsidP="00993CF7">
            <w:pPr>
              <w:numPr>
                <w:ilvl w:val="0"/>
                <w:numId w:val="36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Výbor pro teplovodní kotle</w:t>
            </w:r>
          </w:p>
        </w:tc>
        <w:tc>
          <w:tcPr>
            <w:tcW w:w="3345" w:type="dxa"/>
            <w:hideMark/>
          </w:tcPr>
          <w:p w14:paraId="2F433FBB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41F0B3F0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14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40EDC1FC" w14:textId="43A35FB5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+420 296 366 251</w:t>
            </w:r>
          </w:p>
          <w:p w14:paraId="7F9A6948" w14:textId="50AC8795" w:rsidR="004D03B5" w:rsidRPr="00993CF7" w:rsidRDefault="004D03B5" w:rsidP="00993CF7">
            <w:pPr>
              <w:numPr>
                <w:ilvl w:val="0"/>
                <w:numId w:val="37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61C5EEE8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Strojírenský zkušební ústav, s. p.</w:t>
            </w:r>
          </w:p>
          <w:p w14:paraId="016B2EF3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15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www.szutest.cz</w:t>
              </w:r>
            </w:hyperlink>
          </w:p>
          <w:p w14:paraId="555B5112" w14:textId="1822BEE1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+420 541 120 433</w:t>
            </w:r>
          </w:p>
          <w:p w14:paraId="1FDE9F38" w14:textId="08857447" w:rsidR="004D03B5" w:rsidRPr="00993CF7" w:rsidRDefault="004D03B5" w:rsidP="00993CF7">
            <w:pPr>
              <w:numPr>
                <w:ilvl w:val="0"/>
                <w:numId w:val="38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Poradní výbor – ECO-BED-AC**</w:t>
            </w:r>
          </w:p>
        </w:tc>
      </w:tr>
      <w:tr w:rsidR="00C826E0" w:rsidRPr="00993CF7" w14:paraId="51641C8D" w14:textId="77777777" w:rsidTr="00C826E0">
        <w:tc>
          <w:tcPr>
            <w:tcW w:w="0" w:type="auto"/>
            <w:hideMark/>
          </w:tcPr>
          <w:p w14:paraId="19DFC8C0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Rady 75/107/EHS ze dne 19. prosince 1974 o sbližování právních předpisů členských států týkajících se láhví používaných jako odměrné obalové nádoby a Směrnice Evropského Parlamentu a Rady 2007/45/ES ze dne 5. září 2007, kterou se stanoví pravidla pro jmenovitá množství výrobků v hotovém balení, zrušují směrnice Rady 75/106/EHS a 80/232/EHS a mění směrnice Rady 76/211/EHS</w:t>
            </w:r>
          </w:p>
        </w:tc>
        <w:tc>
          <w:tcPr>
            <w:tcW w:w="0" w:type="auto"/>
            <w:hideMark/>
          </w:tcPr>
          <w:p w14:paraId="272C09F7" w14:textId="11CEDD87" w:rsidR="002D60A4" w:rsidRPr="00993CF7" w:rsidRDefault="002D60A4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75/107/EHS</w:t>
              </w:r>
            </w:hyperlink>
          </w:p>
          <w:p w14:paraId="630DA1FF" w14:textId="6EBDCD0F" w:rsidR="002D60A4" w:rsidRPr="00993CF7" w:rsidRDefault="002D60A4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17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2007/45/ES</w:t>
              </w:r>
            </w:hyperlink>
          </w:p>
        </w:tc>
        <w:tc>
          <w:tcPr>
            <w:tcW w:w="0" w:type="auto"/>
            <w:hideMark/>
          </w:tcPr>
          <w:p w14:paraId="1D0C9845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Eliška Machová </w:t>
            </w:r>
          </w:p>
          <w:p w14:paraId="073A405F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+420 221 802 140</w:t>
            </w:r>
          </w:p>
          <w:p w14:paraId="646E6C2E" w14:textId="0F58AE0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18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eliska.machova@unmz.gov.cz</w:t>
              </w:r>
            </w:hyperlink>
          </w:p>
          <w:p w14:paraId="6EF9F926" w14:textId="1C21B3B9" w:rsidR="000613F9" w:rsidRDefault="000613F9" w:rsidP="000613F9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Ing. Miroslav Bojko</w:t>
            </w:r>
          </w:p>
          <w:p w14:paraId="7E834658" w14:textId="79752352" w:rsidR="000613F9" w:rsidRDefault="000613F9" w:rsidP="000613F9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+420 221 802 150</w:t>
            </w:r>
          </w:p>
          <w:p w14:paraId="395533FD" w14:textId="5D2C9587" w:rsidR="000613F9" w:rsidRDefault="000613F9" w:rsidP="000613F9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e-mail: </w:t>
            </w:r>
            <w:hyperlink r:id="rId119" w:history="1">
              <w:r w:rsidRPr="00EF686B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miroslav.bojko@unmz.gov.cz</w:t>
              </w:r>
            </w:hyperlink>
          </w:p>
          <w:p w14:paraId="0F412C3C" w14:textId="77777777" w:rsidR="000613F9" w:rsidRPr="000613F9" w:rsidRDefault="000613F9" w:rsidP="000613F9">
            <w:pPr>
              <w:numPr>
                <w:ilvl w:val="0"/>
                <w:numId w:val="39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skupina/Výbor pro měřidla</w:t>
            </w:r>
          </w:p>
          <w:p w14:paraId="7BB2A3C1" w14:textId="77777777" w:rsidR="000613F9" w:rsidRDefault="000613F9" w:rsidP="000613F9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14583B83" w14:textId="77777777" w:rsidR="000613F9" w:rsidRPr="000613F9" w:rsidRDefault="000613F9" w:rsidP="000613F9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5652297A" w14:textId="77777777" w:rsidR="004D03B5" w:rsidRPr="00993CF7" w:rsidRDefault="004D03B5" w:rsidP="00993CF7">
            <w:pPr>
              <w:spacing w:after="60" w:line="240" w:lineRule="atLeast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3345" w:type="dxa"/>
            <w:hideMark/>
          </w:tcPr>
          <w:p w14:paraId="290E0F8E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1B777316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20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5D397E1C" w14:textId="7E22926F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+420 296 366 130</w:t>
            </w:r>
          </w:p>
          <w:p w14:paraId="01A7DF81" w14:textId="77777777" w:rsidR="004D03B5" w:rsidRPr="00993CF7" w:rsidRDefault="004D03B5" w:rsidP="00993CF7">
            <w:pPr>
              <w:numPr>
                <w:ilvl w:val="0"/>
                <w:numId w:val="40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2035F77C" w14:textId="77777777" w:rsidR="004D03B5" w:rsidRPr="00993CF7" w:rsidRDefault="004D03B5" w:rsidP="00993CF7">
            <w:pPr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1F0203E0" w14:textId="77777777" w:rsidTr="00C826E0">
        <w:tc>
          <w:tcPr>
            <w:tcW w:w="0" w:type="auto"/>
            <w:hideMark/>
          </w:tcPr>
          <w:p w14:paraId="08A81DA9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 Evropského parlamentu a Rady 2014/32/EU ze dne 26. února 2014 o dodávání měřidel na trh</w:t>
            </w:r>
          </w:p>
        </w:tc>
        <w:tc>
          <w:tcPr>
            <w:tcW w:w="0" w:type="auto"/>
            <w:hideMark/>
          </w:tcPr>
          <w:p w14:paraId="3486A2AE" w14:textId="6A76DB9D" w:rsidR="002765E8" w:rsidRPr="00993CF7" w:rsidRDefault="002765E8" w:rsidP="00993CF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21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cs-CZ"/>
                  <w14:ligatures w14:val="none"/>
                </w:rPr>
                <w:t>2014/32/EU</w:t>
              </w:r>
            </w:hyperlink>
          </w:p>
        </w:tc>
        <w:tc>
          <w:tcPr>
            <w:tcW w:w="0" w:type="auto"/>
            <w:hideMark/>
          </w:tcPr>
          <w:p w14:paraId="2C1BAF39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 Eliška Machová </w:t>
            </w:r>
          </w:p>
          <w:p w14:paraId="3D1DF885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+420 221 802 140</w:t>
            </w:r>
          </w:p>
          <w:p w14:paraId="7925A65F" w14:textId="522D4F98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22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eliska.machova@unmz.gov.cz</w:t>
              </w:r>
            </w:hyperlink>
          </w:p>
          <w:p w14:paraId="420FABDE" w14:textId="7C76738D" w:rsidR="004D03B5" w:rsidRPr="00993CF7" w:rsidRDefault="004D03B5" w:rsidP="00993CF7">
            <w:pPr>
              <w:numPr>
                <w:ilvl w:val="0"/>
                <w:numId w:val="41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skupina/Výbor pro měřidla</w:t>
            </w:r>
          </w:p>
        </w:tc>
        <w:tc>
          <w:tcPr>
            <w:tcW w:w="3345" w:type="dxa"/>
            <w:hideMark/>
          </w:tcPr>
          <w:p w14:paraId="6E413744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56F220D1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23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6DC8F615" w14:textId="2F535914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+420 296 366 130</w:t>
            </w:r>
          </w:p>
          <w:p w14:paraId="6B044CC5" w14:textId="673BDA30" w:rsidR="004D03B5" w:rsidRPr="00993CF7" w:rsidRDefault="004D03B5" w:rsidP="00993CF7">
            <w:pPr>
              <w:numPr>
                <w:ilvl w:val="0"/>
                <w:numId w:val="42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</w:tc>
      </w:tr>
      <w:tr w:rsidR="00C826E0" w:rsidRPr="00993CF7" w14:paraId="1BC4468F" w14:textId="77777777" w:rsidTr="00C826E0">
        <w:tc>
          <w:tcPr>
            <w:tcW w:w="0" w:type="auto"/>
            <w:hideMark/>
          </w:tcPr>
          <w:p w14:paraId="2B5B67D7" w14:textId="77777777" w:rsidR="004D03B5" w:rsidRPr="00993CF7" w:rsidRDefault="004D03B5" w:rsidP="00993CF7">
            <w:pPr>
              <w:keepNext/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Směrnice Evropského parlamentu a Rady 2000/14/ES ze dne 8. května 2000 o sbližování právních předpisů členských států týkajících se emisí hluku zařízení, která jsou určena k použití ve venkovním prostoru, do okolního prostředí</w:t>
            </w:r>
          </w:p>
        </w:tc>
        <w:tc>
          <w:tcPr>
            <w:tcW w:w="0" w:type="auto"/>
            <w:hideMark/>
          </w:tcPr>
          <w:p w14:paraId="59297BB7" w14:textId="5A6FBA61" w:rsidR="002765E8" w:rsidRPr="00993CF7" w:rsidRDefault="002765E8" w:rsidP="00993CF7">
            <w:pPr>
              <w:keepNext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2000/14/ES</w:t>
              </w:r>
            </w:hyperlink>
          </w:p>
          <w:p w14:paraId="2E9BA36E" w14:textId="50BED933" w:rsidR="002765E8" w:rsidRPr="00993CF7" w:rsidRDefault="002765E8" w:rsidP="00993CF7">
            <w:pPr>
              <w:keepNext/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25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2005/88/ES</w:t>
              </w:r>
            </w:hyperlink>
          </w:p>
          <w:p w14:paraId="78BAB8B1" w14:textId="58403BE2" w:rsidR="002765E8" w:rsidRPr="00993CF7" w:rsidRDefault="002765E8" w:rsidP="00993CF7">
            <w:pPr>
              <w:keepNext/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26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219/2009/ES</w:t>
              </w:r>
            </w:hyperlink>
          </w:p>
          <w:p w14:paraId="01ED0900" w14:textId="2F7243B7" w:rsidR="002765E8" w:rsidRPr="00993CF7" w:rsidRDefault="002765E8" w:rsidP="00993CF7">
            <w:pPr>
              <w:keepNext/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27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2019/1243/EU</w:t>
              </w:r>
            </w:hyperlink>
          </w:p>
          <w:p w14:paraId="1B316B5A" w14:textId="11FDA6BA" w:rsidR="008B5999" w:rsidRPr="00993CF7" w:rsidRDefault="008B5999" w:rsidP="00993CF7">
            <w:pPr>
              <w:keepNext/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28" w:history="1">
              <w:r w:rsidRPr="00993CF7">
                <w:rPr>
                  <w:rStyle w:val="Hypertextovodkaz"/>
                  <w:rFonts w:ascii="Times New Roman" w:eastAsia="Times New Roman" w:hAnsi="Times New Roman" w:cs="Times New Roman"/>
                  <w:i/>
                  <w:iCs/>
                  <w:kern w:val="0"/>
                  <w:sz w:val="24"/>
                  <w:szCs w:val="24"/>
                  <w:lang w:eastAsia="cs-CZ"/>
                  <w14:ligatures w14:val="none"/>
                </w:rPr>
                <w:t>2024/2749</w:t>
              </w:r>
            </w:hyperlink>
          </w:p>
          <w:p w14:paraId="0FE61BAA" w14:textId="70A99ADE" w:rsidR="002765E8" w:rsidRPr="00993CF7" w:rsidRDefault="002765E8" w:rsidP="00993CF7">
            <w:pPr>
              <w:keepNext/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29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2024/2839</w:t>
              </w:r>
            </w:hyperlink>
          </w:p>
          <w:p w14:paraId="44A87C96" w14:textId="143D0DD2" w:rsidR="006B337D" w:rsidRPr="00993CF7" w:rsidRDefault="006B337D" w:rsidP="00993CF7">
            <w:pPr>
              <w:keepNext/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C050C0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 Josef Kadlec </w:t>
            </w:r>
          </w:p>
          <w:p w14:paraId="02E68974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+420 221 802 163</w:t>
            </w:r>
          </w:p>
          <w:p w14:paraId="5C964158" w14:textId="0547FD92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30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josef.kadlec@unmz.gov.cz</w:t>
              </w:r>
            </w:hyperlink>
          </w:p>
          <w:p w14:paraId="0B55AB75" w14:textId="77777777" w:rsidR="004D03B5" w:rsidRPr="00993CF7" w:rsidRDefault="004D03B5" w:rsidP="00993CF7">
            <w:pPr>
              <w:keepNext/>
              <w:numPr>
                <w:ilvl w:val="0"/>
                <w:numId w:val="43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Expertní pracovní skupina pro hluk</w:t>
            </w:r>
          </w:p>
          <w:p w14:paraId="709F5CDA" w14:textId="77777777" w:rsidR="004D03B5" w:rsidRPr="00993CF7" w:rsidRDefault="004D03B5" w:rsidP="00993CF7">
            <w:pPr>
              <w:keepNext/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3345" w:type="dxa"/>
            <w:hideMark/>
          </w:tcPr>
          <w:p w14:paraId="2CB9FDA0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Česká obchodní inspekce </w:t>
            </w:r>
          </w:p>
          <w:p w14:paraId="7643A249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31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www.coi.cz</w:t>
              </w:r>
            </w:hyperlink>
          </w:p>
          <w:p w14:paraId="1BB5CF72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+420 296 366 191</w:t>
            </w:r>
          </w:p>
          <w:p w14:paraId="4E9C1BFB" w14:textId="7E140568" w:rsidR="004D03B5" w:rsidRPr="00993CF7" w:rsidRDefault="004D03B5" w:rsidP="00993CF7">
            <w:pPr>
              <w:keepNext/>
              <w:numPr>
                <w:ilvl w:val="0"/>
                <w:numId w:val="44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AdCo*</w:t>
            </w:r>
          </w:p>
          <w:p w14:paraId="55EA49C5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Ministerstvo životního prostředí</w:t>
            </w:r>
          </w:p>
          <w:p w14:paraId="181CDF63" w14:textId="77777777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32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www.mzp.cz</w:t>
              </w:r>
            </w:hyperlink>
          </w:p>
          <w:p w14:paraId="2E4EF3DB" w14:textId="35D77A12" w:rsidR="004D03B5" w:rsidRPr="00993CF7" w:rsidRDefault="004D03B5" w:rsidP="00993CF7">
            <w:pPr>
              <w:keepNext/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+420 244 464 711</w:t>
            </w:r>
          </w:p>
          <w:p w14:paraId="25EDF40C" w14:textId="77777777" w:rsidR="004D03B5" w:rsidRPr="00993CF7" w:rsidRDefault="004D03B5" w:rsidP="00993CF7">
            <w:pPr>
              <w:keepNext/>
              <w:numPr>
                <w:ilvl w:val="0"/>
                <w:numId w:val="45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Expertní pracovní skupina pro hluk – ad hoc</w:t>
            </w:r>
          </w:p>
          <w:p w14:paraId="34B841E2" w14:textId="77777777" w:rsidR="004D03B5" w:rsidRPr="00993CF7" w:rsidRDefault="004D03B5" w:rsidP="00993CF7">
            <w:pPr>
              <w:keepNext/>
              <w:spacing w:after="60" w:line="240" w:lineRule="atLeast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C826E0" w:rsidRPr="00993CF7" w14:paraId="7008DCC1" w14:textId="77777777" w:rsidTr="00C826E0">
        <w:tc>
          <w:tcPr>
            <w:tcW w:w="0" w:type="auto"/>
            <w:hideMark/>
          </w:tcPr>
          <w:p w14:paraId="53D38C0D" w14:textId="77777777" w:rsidR="004D03B5" w:rsidRPr="00993CF7" w:rsidRDefault="004D03B5" w:rsidP="00993CF7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Směrnice Rady 75/324/EHS ze dne 20. května 1975 o sbližování právních předpisů členských států týkajících se aerosolových rozprašovačů</w:t>
            </w:r>
          </w:p>
        </w:tc>
        <w:tc>
          <w:tcPr>
            <w:tcW w:w="0" w:type="auto"/>
            <w:hideMark/>
          </w:tcPr>
          <w:p w14:paraId="6B20F8AB" w14:textId="30945154" w:rsidR="007E26CD" w:rsidRPr="00993CF7" w:rsidRDefault="007E26CD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r w:rsidRPr="00993CF7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75/324/ES</w:t>
              </w:r>
            </w:hyperlink>
          </w:p>
          <w:p w14:paraId="0A32D8C7" w14:textId="02019A24" w:rsidR="007E26CD" w:rsidRPr="00993CF7" w:rsidRDefault="007E26CD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34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94/001/ES</w:t>
              </w:r>
            </w:hyperlink>
          </w:p>
          <w:p w14:paraId="4AEB9D62" w14:textId="21230860" w:rsidR="007E26CD" w:rsidRPr="00993CF7" w:rsidRDefault="007E26CD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35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807/2003/ES</w:t>
              </w:r>
            </w:hyperlink>
          </w:p>
          <w:p w14:paraId="7AFD015F" w14:textId="2A805981" w:rsidR="007E26CD" w:rsidRPr="00993CF7" w:rsidRDefault="007E26CD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36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2008/47/ES</w:t>
              </w:r>
            </w:hyperlink>
          </w:p>
          <w:p w14:paraId="30C92A90" w14:textId="6D09A428" w:rsidR="007E26CD" w:rsidRPr="00993CF7" w:rsidRDefault="007E26CD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37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219/2009/ES</w:t>
              </w:r>
            </w:hyperlink>
          </w:p>
          <w:p w14:paraId="29BB3436" w14:textId="7215206C" w:rsidR="007E26CD" w:rsidRPr="00993CF7" w:rsidRDefault="007E26CD" w:rsidP="00993CF7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138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2013/10/EU</w:t>
              </w:r>
            </w:hyperlink>
          </w:p>
          <w:p w14:paraId="59D90296" w14:textId="3DC294BD" w:rsidR="004D03B5" w:rsidRPr="00993CF7" w:rsidRDefault="007E26CD" w:rsidP="00993CF7">
            <w:pPr>
              <w:spacing w:line="240" w:lineRule="atLeast"/>
              <w:jc w:val="center"/>
            </w:pPr>
            <w:hyperlink r:id="rId139" w:history="1">
              <w:r w:rsidRPr="00993CF7">
                <w:rPr>
                  <w:rStyle w:val="Hypertextovodkaz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2016/2037/EU</w:t>
              </w:r>
            </w:hyperlink>
          </w:p>
        </w:tc>
        <w:tc>
          <w:tcPr>
            <w:tcW w:w="0" w:type="auto"/>
            <w:hideMark/>
          </w:tcPr>
          <w:p w14:paraId="75452B8D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 xml:space="preserve">Ing. Kateřina Kratochvílová </w:t>
            </w:r>
          </w:p>
          <w:p w14:paraId="79A4B21C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tel.: +420 221 802 178</w:t>
            </w:r>
          </w:p>
          <w:p w14:paraId="660A1A6A" w14:textId="6C43FBFA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e-mail: </w:t>
            </w:r>
            <w:hyperlink r:id="rId140" w:history="1">
              <w:r w:rsidRPr="00993CF7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katerina.kratochvilova@unmz.gov.cz</w:t>
              </w:r>
            </w:hyperlink>
          </w:p>
          <w:p w14:paraId="31A6FD1A" w14:textId="2E658722" w:rsidR="004D03B5" w:rsidRPr="00993CF7" w:rsidRDefault="004D03B5" w:rsidP="00993CF7">
            <w:pPr>
              <w:numPr>
                <w:ilvl w:val="0"/>
                <w:numId w:val="46"/>
              </w:num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cs-CZ"/>
                <w14:ligatures w14:val="none"/>
              </w:rPr>
              <w:t>Pracovní skupina pro aerosoly</w:t>
            </w:r>
          </w:p>
        </w:tc>
        <w:tc>
          <w:tcPr>
            <w:tcW w:w="3345" w:type="dxa"/>
            <w:hideMark/>
          </w:tcPr>
          <w:p w14:paraId="6E488AFC" w14:textId="77777777" w:rsidR="004D03B5" w:rsidRPr="00993CF7" w:rsidRDefault="004D03B5" w:rsidP="00993CF7">
            <w:pPr>
              <w:spacing w:after="60" w:line="24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93C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</w:tbl>
    <w:p w14:paraId="3512ACBD" w14:textId="58A4674C" w:rsidR="00A423B9" w:rsidRPr="00993CF7" w:rsidRDefault="005628B5" w:rsidP="00993CF7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93CF7">
        <w:rPr>
          <w:rStyle w:val="Znakapoznpodarou"/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footnoteReference w:id="1"/>
      </w:r>
    </w:p>
    <w:sectPr w:rsidR="00A423B9" w:rsidRPr="00993CF7" w:rsidSect="00D578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opadicova Klára" w:date="2025-11-03T10:09:00Z" w:initials="KP">
    <w:p w14:paraId="4BD168FD" w14:textId="77777777" w:rsidR="00F709F1" w:rsidRDefault="0060009E" w:rsidP="00F709F1">
      <w:pPr>
        <w:pStyle w:val="Textkomente"/>
      </w:pPr>
      <w:r>
        <w:rPr>
          <w:rStyle w:val="Odkaznakoment"/>
        </w:rPr>
        <w:annotationRef/>
      </w:r>
      <w:r w:rsidR="00F709F1">
        <w:t xml:space="preserve">Prosím, aktualizujte u všech předpisů také jejich změny, např. u  CPR chybí další dva předpisy, které CPR mění. A doporučovala bych obecně dávat odkaz na Eurlex, kde jsou k dohledání všechny souvislosti.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D168F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ABF275" w16cex:dateUtc="2025-11-03T09:09:00Z">
    <w16cex:extLst>
      <w16:ext w16:uri="{CE6994B0-6A32-4C9F-8C6B-6E91EDA988CE}">
        <cr:reactions xmlns:cr="http://schemas.microsoft.com/office/comments/2020/reactions">
          <cr:reaction reactionType="1">
            <cr:reactionInfo dateUtc="2025-11-04T09:45:11Z">
              <cr:user userId="S::kralova@unmz.cz::6e1d3a37-6e38-479d-9cca-b3186f349053" userProvider="AD" userName="Králová Karolína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D168FD" w16cid:durableId="10ABF2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5A193" w14:textId="77777777" w:rsidR="004010ED" w:rsidRDefault="004010ED" w:rsidP="005628B5">
      <w:pPr>
        <w:spacing w:after="0" w:line="240" w:lineRule="auto"/>
      </w:pPr>
      <w:r>
        <w:separator/>
      </w:r>
    </w:p>
  </w:endnote>
  <w:endnote w:type="continuationSeparator" w:id="0">
    <w:p w14:paraId="1B757F69" w14:textId="77777777" w:rsidR="004010ED" w:rsidRDefault="004010ED" w:rsidP="00562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CBFF" w14:textId="77777777" w:rsidR="004010ED" w:rsidRDefault="004010ED" w:rsidP="005628B5">
      <w:pPr>
        <w:spacing w:after="0" w:line="240" w:lineRule="auto"/>
      </w:pPr>
      <w:r>
        <w:separator/>
      </w:r>
    </w:p>
  </w:footnote>
  <w:footnote w:type="continuationSeparator" w:id="0">
    <w:p w14:paraId="2D58186F" w14:textId="77777777" w:rsidR="004010ED" w:rsidRDefault="004010ED" w:rsidP="005628B5">
      <w:pPr>
        <w:spacing w:after="0" w:line="240" w:lineRule="auto"/>
      </w:pPr>
      <w:r>
        <w:continuationSeparator/>
      </w:r>
    </w:p>
  </w:footnote>
  <w:footnote w:id="1">
    <w:p w14:paraId="39F9E987" w14:textId="77777777" w:rsidR="005628B5" w:rsidRPr="005628B5" w:rsidRDefault="005628B5" w:rsidP="00DF4700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628B5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5628B5">
        <w:rPr>
          <w:rFonts w:ascii="Times New Roman" w:hAnsi="Times New Roman" w:cs="Times New Roman"/>
          <w:sz w:val="20"/>
          <w:szCs w:val="20"/>
        </w:rPr>
        <w:t xml:space="preserve"> </w:t>
      </w:r>
      <w:r w:rsidRPr="005628B5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* AdCo - Administrative Cooperation Group</w:t>
      </w:r>
    </w:p>
    <w:p w14:paraId="4380AF8B" w14:textId="77777777" w:rsidR="005628B5" w:rsidRPr="005628B5" w:rsidRDefault="005628B5" w:rsidP="00DF4700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628B5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** ECO-BED-AC - Ecodesign-Boiler Efficiency Directive Advisory Committee</w:t>
      </w:r>
      <w:r w:rsidRPr="005628B5">
        <w:rPr>
          <w:rStyle w:val="Odkaznakoment"/>
          <w:rFonts w:ascii="Times New Roman" w:hAnsi="Times New Roman" w:cs="Times New Roman"/>
          <w:sz w:val="20"/>
          <w:szCs w:val="20"/>
        </w:rPr>
        <w:annotationRef/>
      </w:r>
    </w:p>
    <w:p w14:paraId="0DC02702" w14:textId="3ADB369F" w:rsidR="005628B5" w:rsidRDefault="005628B5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E6F"/>
    <w:multiLevelType w:val="multilevel"/>
    <w:tmpl w:val="CB122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D4987"/>
    <w:multiLevelType w:val="multilevel"/>
    <w:tmpl w:val="FF1E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97F3D"/>
    <w:multiLevelType w:val="multilevel"/>
    <w:tmpl w:val="41D2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71A08"/>
    <w:multiLevelType w:val="multilevel"/>
    <w:tmpl w:val="BC30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624F3"/>
    <w:multiLevelType w:val="multilevel"/>
    <w:tmpl w:val="61D2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0F535A"/>
    <w:multiLevelType w:val="multilevel"/>
    <w:tmpl w:val="C07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457A31"/>
    <w:multiLevelType w:val="multilevel"/>
    <w:tmpl w:val="E0B0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D2456"/>
    <w:multiLevelType w:val="multilevel"/>
    <w:tmpl w:val="4198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F6716E"/>
    <w:multiLevelType w:val="multilevel"/>
    <w:tmpl w:val="C7E0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A636C4"/>
    <w:multiLevelType w:val="multilevel"/>
    <w:tmpl w:val="99B6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126E38"/>
    <w:multiLevelType w:val="multilevel"/>
    <w:tmpl w:val="7984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2B3962"/>
    <w:multiLevelType w:val="multilevel"/>
    <w:tmpl w:val="3E50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502EF3"/>
    <w:multiLevelType w:val="multilevel"/>
    <w:tmpl w:val="C384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1B2040"/>
    <w:multiLevelType w:val="multilevel"/>
    <w:tmpl w:val="CDD29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AA3814"/>
    <w:multiLevelType w:val="multilevel"/>
    <w:tmpl w:val="51B6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1A7D02"/>
    <w:multiLevelType w:val="multilevel"/>
    <w:tmpl w:val="0296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BD5306"/>
    <w:multiLevelType w:val="multilevel"/>
    <w:tmpl w:val="B966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4B26B7"/>
    <w:multiLevelType w:val="multilevel"/>
    <w:tmpl w:val="F4FA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C764F8"/>
    <w:multiLevelType w:val="multilevel"/>
    <w:tmpl w:val="9D20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F076C0"/>
    <w:multiLevelType w:val="multilevel"/>
    <w:tmpl w:val="FFEE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8615DF"/>
    <w:multiLevelType w:val="multilevel"/>
    <w:tmpl w:val="661E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AC436D"/>
    <w:multiLevelType w:val="multilevel"/>
    <w:tmpl w:val="F114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42312F"/>
    <w:multiLevelType w:val="hybridMultilevel"/>
    <w:tmpl w:val="547A2B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F155F6"/>
    <w:multiLevelType w:val="multilevel"/>
    <w:tmpl w:val="24FE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647FFE"/>
    <w:multiLevelType w:val="multilevel"/>
    <w:tmpl w:val="1286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5E689F"/>
    <w:multiLevelType w:val="multilevel"/>
    <w:tmpl w:val="F848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F43B03"/>
    <w:multiLevelType w:val="multilevel"/>
    <w:tmpl w:val="60A6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2205B5"/>
    <w:multiLevelType w:val="multilevel"/>
    <w:tmpl w:val="331E6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59798F"/>
    <w:multiLevelType w:val="multilevel"/>
    <w:tmpl w:val="694C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D104F28"/>
    <w:multiLevelType w:val="multilevel"/>
    <w:tmpl w:val="0550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6312B3"/>
    <w:multiLevelType w:val="multilevel"/>
    <w:tmpl w:val="2576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445B69"/>
    <w:multiLevelType w:val="multilevel"/>
    <w:tmpl w:val="4B76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8C5066"/>
    <w:multiLevelType w:val="multilevel"/>
    <w:tmpl w:val="3322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CA2330"/>
    <w:multiLevelType w:val="multilevel"/>
    <w:tmpl w:val="3D5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0E7A97"/>
    <w:multiLevelType w:val="multilevel"/>
    <w:tmpl w:val="96A2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756CDE"/>
    <w:multiLevelType w:val="multilevel"/>
    <w:tmpl w:val="904E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39A0034"/>
    <w:multiLevelType w:val="multilevel"/>
    <w:tmpl w:val="11F2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C30827"/>
    <w:multiLevelType w:val="multilevel"/>
    <w:tmpl w:val="CFA2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142EFC"/>
    <w:multiLevelType w:val="multilevel"/>
    <w:tmpl w:val="4F1E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82A1827"/>
    <w:multiLevelType w:val="multilevel"/>
    <w:tmpl w:val="78F02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D8803EF"/>
    <w:multiLevelType w:val="multilevel"/>
    <w:tmpl w:val="4E00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E1774E3"/>
    <w:multiLevelType w:val="hybridMultilevel"/>
    <w:tmpl w:val="CE7AD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FE25F0"/>
    <w:multiLevelType w:val="multilevel"/>
    <w:tmpl w:val="2A42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717566"/>
    <w:multiLevelType w:val="multilevel"/>
    <w:tmpl w:val="225A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3B07E8"/>
    <w:multiLevelType w:val="multilevel"/>
    <w:tmpl w:val="E5EC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2D33F4"/>
    <w:multiLevelType w:val="multilevel"/>
    <w:tmpl w:val="A8CA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C611D5"/>
    <w:multiLevelType w:val="multilevel"/>
    <w:tmpl w:val="8EF2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132F99"/>
    <w:multiLevelType w:val="multilevel"/>
    <w:tmpl w:val="8B24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803759"/>
    <w:multiLevelType w:val="hybridMultilevel"/>
    <w:tmpl w:val="0FACA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0D3FB0"/>
    <w:multiLevelType w:val="multilevel"/>
    <w:tmpl w:val="1FD2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841D72"/>
    <w:multiLevelType w:val="multilevel"/>
    <w:tmpl w:val="A9D25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9164FE"/>
    <w:multiLevelType w:val="multilevel"/>
    <w:tmpl w:val="766E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A5F69FE"/>
    <w:multiLevelType w:val="multilevel"/>
    <w:tmpl w:val="E31A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E50258"/>
    <w:multiLevelType w:val="hybridMultilevel"/>
    <w:tmpl w:val="FA400B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941059">
    <w:abstractNumId w:val="21"/>
  </w:num>
  <w:num w:numId="2" w16cid:durableId="1385300274">
    <w:abstractNumId w:val="52"/>
  </w:num>
  <w:num w:numId="3" w16cid:durableId="1144392493">
    <w:abstractNumId w:val="4"/>
  </w:num>
  <w:num w:numId="4" w16cid:durableId="1345399323">
    <w:abstractNumId w:val="44"/>
  </w:num>
  <w:num w:numId="5" w16cid:durableId="1726564053">
    <w:abstractNumId w:val="9"/>
  </w:num>
  <w:num w:numId="6" w16cid:durableId="566838983">
    <w:abstractNumId w:val="7"/>
  </w:num>
  <w:num w:numId="7" w16cid:durableId="174198848">
    <w:abstractNumId w:val="6"/>
  </w:num>
  <w:num w:numId="8" w16cid:durableId="7878627">
    <w:abstractNumId w:val="19"/>
  </w:num>
  <w:num w:numId="9" w16cid:durableId="2061899279">
    <w:abstractNumId w:val="32"/>
  </w:num>
  <w:num w:numId="10" w16cid:durableId="2107996135">
    <w:abstractNumId w:val="2"/>
  </w:num>
  <w:num w:numId="11" w16cid:durableId="1154758210">
    <w:abstractNumId w:val="15"/>
  </w:num>
  <w:num w:numId="12" w16cid:durableId="974411973">
    <w:abstractNumId w:val="24"/>
  </w:num>
  <w:num w:numId="13" w16cid:durableId="1920478150">
    <w:abstractNumId w:val="10"/>
  </w:num>
  <w:num w:numId="14" w16cid:durableId="1966620826">
    <w:abstractNumId w:val="3"/>
  </w:num>
  <w:num w:numId="15" w16cid:durableId="1994943471">
    <w:abstractNumId w:val="17"/>
  </w:num>
  <w:num w:numId="16" w16cid:durableId="1124032597">
    <w:abstractNumId w:val="0"/>
  </w:num>
  <w:num w:numId="17" w16cid:durableId="1889023531">
    <w:abstractNumId w:val="51"/>
  </w:num>
  <w:num w:numId="18" w16cid:durableId="1614511478">
    <w:abstractNumId w:val="31"/>
  </w:num>
  <w:num w:numId="19" w16cid:durableId="1058895079">
    <w:abstractNumId w:val="45"/>
  </w:num>
  <w:num w:numId="20" w16cid:durableId="1299527950">
    <w:abstractNumId w:val="18"/>
  </w:num>
  <w:num w:numId="21" w16cid:durableId="554856360">
    <w:abstractNumId w:val="11"/>
  </w:num>
  <w:num w:numId="22" w16cid:durableId="1626422820">
    <w:abstractNumId w:val="36"/>
  </w:num>
  <w:num w:numId="23" w16cid:durableId="1767771465">
    <w:abstractNumId w:val="25"/>
  </w:num>
  <w:num w:numId="24" w16cid:durableId="1580872754">
    <w:abstractNumId w:val="40"/>
  </w:num>
  <w:num w:numId="25" w16cid:durableId="758217541">
    <w:abstractNumId w:val="14"/>
  </w:num>
  <w:num w:numId="26" w16cid:durableId="1390030274">
    <w:abstractNumId w:val="46"/>
  </w:num>
  <w:num w:numId="27" w16cid:durableId="1617710651">
    <w:abstractNumId w:val="26"/>
  </w:num>
  <w:num w:numId="28" w16cid:durableId="1548444573">
    <w:abstractNumId w:val="42"/>
  </w:num>
  <w:num w:numId="29" w16cid:durableId="1141847329">
    <w:abstractNumId w:val="33"/>
  </w:num>
  <w:num w:numId="30" w16cid:durableId="1438794130">
    <w:abstractNumId w:val="49"/>
  </w:num>
  <w:num w:numId="31" w16cid:durableId="89005846">
    <w:abstractNumId w:val="34"/>
  </w:num>
  <w:num w:numId="32" w16cid:durableId="398410172">
    <w:abstractNumId w:val="27"/>
  </w:num>
  <w:num w:numId="33" w16cid:durableId="906720609">
    <w:abstractNumId w:val="13"/>
  </w:num>
  <w:num w:numId="34" w16cid:durableId="2126389268">
    <w:abstractNumId w:val="47"/>
  </w:num>
  <w:num w:numId="35" w16cid:durableId="1196194178">
    <w:abstractNumId w:val="38"/>
  </w:num>
  <w:num w:numId="36" w16cid:durableId="343745828">
    <w:abstractNumId w:val="30"/>
  </w:num>
  <w:num w:numId="37" w16cid:durableId="1283028855">
    <w:abstractNumId w:val="16"/>
  </w:num>
  <w:num w:numId="38" w16cid:durableId="668143301">
    <w:abstractNumId w:val="39"/>
  </w:num>
  <w:num w:numId="39" w16cid:durableId="1939217481">
    <w:abstractNumId w:val="28"/>
  </w:num>
  <w:num w:numId="40" w16cid:durableId="148595892">
    <w:abstractNumId w:val="37"/>
  </w:num>
  <w:num w:numId="41" w16cid:durableId="1275140712">
    <w:abstractNumId w:val="20"/>
  </w:num>
  <w:num w:numId="42" w16cid:durableId="2036227218">
    <w:abstractNumId w:val="35"/>
  </w:num>
  <w:num w:numId="43" w16cid:durableId="1447000635">
    <w:abstractNumId w:val="12"/>
  </w:num>
  <w:num w:numId="44" w16cid:durableId="1861239438">
    <w:abstractNumId w:val="5"/>
  </w:num>
  <w:num w:numId="45" w16cid:durableId="1602059229">
    <w:abstractNumId w:val="1"/>
  </w:num>
  <w:num w:numId="46" w16cid:durableId="101151395">
    <w:abstractNumId w:val="8"/>
  </w:num>
  <w:num w:numId="47" w16cid:durableId="1173644295">
    <w:abstractNumId w:val="43"/>
  </w:num>
  <w:num w:numId="48" w16cid:durableId="873813851">
    <w:abstractNumId w:val="23"/>
  </w:num>
  <w:num w:numId="49" w16cid:durableId="994920614">
    <w:abstractNumId w:val="50"/>
  </w:num>
  <w:num w:numId="50" w16cid:durableId="1065030469">
    <w:abstractNumId w:val="29"/>
  </w:num>
  <w:num w:numId="51" w16cid:durableId="1038891380">
    <w:abstractNumId w:val="41"/>
  </w:num>
  <w:num w:numId="52" w16cid:durableId="1861703488">
    <w:abstractNumId w:val="53"/>
  </w:num>
  <w:num w:numId="53" w16cid:durableId="1051072640">
    <w:abstractNumId w:val="22"/>
  </w:num>
  <w:num w:numId="54" w16cid:durableId="219873912">
    <w:abstractNumId w:val="48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padicova Klára">
    <w15:presenceInfo w15:providerId="AD" w15:userId="S::popadicova@unmz.cz::a382d400-5c71-4b62-b9c5-c8a0ae18db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0A"/>
    <w:rsid w:val="00007D15"/>
    <w:rsid w:val="00011354"/>
    <w:rsid w:val="00016677"/>
    <w:rsid w:val="00033CC4"/>
    <w:rsid w:val="00044A0F"/>
    <w:rsid w:val="00052DAD"/>
    <w:rsid w:val="00054369"/>
    <w:rsid w:val="0005562D"/>
    <w:rsid w:val="000613F9"/>
    <w:rsid w:val="00064507"/>
    <w:rsid w:val="00075908"/>
    <w:rsid w:val="000860B8"/>
    <w:rsid w:val="000B5DA2"/>
    <w:rsid w:val="000C0D36"/>
    <w:rsid w:val="000E7E17"/>
    <w:rsid w:val="000F0463"/>
    <w:rsid w:val="000F55A8"/>
    <w:rsid w:val="000F7CDD"/>
    <w:rsid w:val="00104554"/>
    <w:rsid w:val="00116FA6"/>
    <w:rsid w:val="00193548"/>
    <w:rsid w:val="001F030F"/>
    <w:rsid w:val="002025EC"/>
    <w:rsid w:val="00225A0F"/>
    <w:rsid w:val="00226F7F"/>
    <w:rsid w:val="0023450A"/>
    <w:rsid w:val="002408F6"/>
    <w:rsid w:val="00251215"/>
    <w:rsid w:val="00255BF7"/>
    <w:rsid w:val="00264128"/>
    <w:rsid w:val="00266285"/>
    <w:rsid w:val="002765E8"/>
    <w:rsid w:val="0029310B"/>
    <w:rsid w:val="002D60A4"/>
    <w:rsid w:val="002D79C1"/>
    <w:rsid w:val="002F2660"/>
    <w:rsid w:val="002F5E77"/>
    <w:rsid w:val="00303767"/>
    <w:rsid w:val="003639E3"/>
    <w:rsid w:val="003A26AF"/>
    <w:rsid w:val="003C1CAE"/>
    <w:rsid w:val="003D1413"/>
    <w:rsid w:val="004010ED"/>
    <w:rsid w:val="00416318"/>
    <w:rsid w:val="0043065C"/>
    <w:rsid w:val="00442437"/>
    <w:rsid w:val="00453190"/>
    <w:rsid w:val="00472AF1"/>
    <w:rsid w:val="004771C0"/>
    <w:rsid w:val="00490CAC"/>
    <w:rsid w:val="004A1470"/>
    <w:rsid w:val="004A60D9"/>
    <w:rsid w:val="004D03B5"/>
    <w:rsid w:val="004D67EE"/>
    <w:rsid w:val="004E0859"/>
    <w:rsid w:val="004F2FA7"/>
    <w:rsid w:val="004F5108"/>
    <w:rsid w:val="00533602"/>
    <w:rsid w:val="005359B2"/>
    <w:rsid w:val="005369A7"/>
    <w:rsid w:val="00546E38"/>
    <w:rsid w:val="00550989"/>
    <w:rsid w:val="00557DF0"/>
    <w:rsid w:val="005628B5"/>
    <w:rsid w:val="005660FE"/>
    <w:rsid w:val="005D5719"/>
    <w:rsid w:val="005E0240"/>
    <w:rsid w:val="005E48D8"/>
    <w:rsid w:val="0060009E"/>
    <w:rsid w:val="006343E2"/>
    <w:rsid w:val="00637FC3"/>
    <w:rsid w:val="00654B5B"/>
    <w:rsid w:val="00670592"/>
    <w:rsid w:val="0067442F"/>
    <w:rsid w:val="006A4BFB"/>
    <w:rsid w:val="006A72B6"/>
    <w:rsid w:val="006A7569"/>
    <w:rsid w:val="006B337D"/>
    <w:rsid w:val="006C5009"/>
    <w:rsid w:val="006F1E85"/>
    <w:rsid w:val="0070408A"/>
    <w:rsid w:val="00726A4C"/>
    <w:rsid w:val="00752A14"/>
    <w:rsid w:val="00754A3F"/>
    <w:rsid w:val="007763D1"/>
    <w:rsid w:val="007A062E"/>
    <w:rsid w:val="007D23B8"/>
    <w:rsid w:val="007D4F7A"/>
    <w:rsid w:val="007E26CD"/>
    <w:rsid w:val="00817CA2"/>
    <w:rsid w:val="00827142"/>
    <w:rsid w:val="008442D0"/>
    <w:rsid w:val="00852DDD"/>
    <w:rsid w:val="00865F42"/>
    <w:rsid w:val="008938C5"/>
    <w:rsid w:val="008979BF"/>
    <w:rsid w:val="008A6AE5"/>
    <w:rsid w:val="008B5999"/>
    <w:rsid w:val="008B6508"/>
    <w:rsid w:val="008E4973"/>
    <w:rsid w:val="008F28F0"/>
    <w:rsid w:val="00916CFE"/>
    <w:rsid w:val="00917FBE"/>
    <w:rsid w:val="00956325"/>
    <w:rsid w:val="009816B6"/>
    <w:rsid w:val="009918AA"/>
    <w:rsid w:val="00993CF7"/>
    <w:rsid w:val="009A0D50"/>
    <w:rsid w:val="009C47D1"/>
    <w:rsid w:val="009D7F96"/>
    <w:rsid w:val="009E3996"/>
    <w:rsid w:val="00A272A3"/>
    <w:rsid w:val="00A423B9"/>
    <w:rsid w:val="00AB20FE"/>
    <w:rsid w:val="00AC3871"/>
    <w:rsid w:val="00B36545"/>
    <w:rsid w:val="00B461FD"/>
    <w:rsid w:val="00B80322"/>
    <w:rsid w:val="00B83C66"/>
    <w:rsid w:val="00B850A0"/>
    <w:rsid w:val="00B8794B"/>
    <w:rsid w:val="00B8798F"/>
    <w:rsid w:val="00B9187F"/>
    <w:rsid w:val="00B9281E"/>
    <w:rsid w:val="00B95126"/>
    <w:rsid w:val="00BB1B2B"/>
    <w:rsid w:val="00BD4EEB"/>
    <w:rsid w:val="00BE0165"/>
    <w:rsid w:val="00BF0600"/>
    <w:rsid w:val="00C170AE"/>
    <w:rsid w:val="00C320E8"/>
    <w:rsid w:val="00C32859"/>
    <w:rsid w:val="00C37174"/>
    <w:rsid w:val="00C50B04"/>
    <w:rsid w:val="00C826E0"/>
    <w:rsid w:val="00C8446F"/>
    <w:rsid w:val="00CA3DBF"/>
    <w:rsid w:val="00CB69AC"/>
    <w:rsid w:val="00CE57A3"/>
    <w:rsid w:val="00D04568"/>
    <w:rsid w:val="00D07D49"/>
    <w:rsid w:val="00D13A4E"/>
    <w:rsid w:val="00D43DEF"/>
    <w:rsid w:val="00D47D41"/>
    <w:rsid w:val="00D5785E"/>
    <w:rsid w:val="00D730EA"/>
    <w:rsid w:val="00D92FCC"/>
    <w:rsid w:val="00D974A7"/>
    <w:rsid w:val="00DB3B7C"/>
    <w:rsid w:val="00DB5C82"/>
    <w:rsid w:val="00DB61CA"/>
    <w:rsid w:val="00DD0E1C"/>
    <w:rsid w:val="00DE53D0"/>
    <w:rsid w:val="00DF4700"/>
    <w:rsid w:val="00E532BE"/>
    <w:rsid w:val="00E65B64"/>
    <w:rsid w:val="00E80771"/>
    <w:rsid w:val="00E96EC7"/>
    <w:rsid w:val="00E97480"/>
    <w:rsid w:val="00ED4A58"/>
    <w:rsid w:val="00F02010"/>
    <w:rsid w:val="00F055D1"/>
    <w:rsid w:val="00F15463"/>
    <w:rsid w:val="00F20510"/>
    <w:rsid w:val="00F709F1"/>
    <w:rsid w:val="00F77C9F"/>
    <w:rsid w:val="00F84325"/>
    <w:rsid w:val="00F9080A"/>
    <w:rsid w:val="00F92A32"/>
    <w:rsid w:val="00FE3042"/>
    <w:rsid w:val="00FE5E73"/>
    <w:rsid w:val="00FE69DF"/>
    <w:rsid w:val="00F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F253A"/>
  <w15:chartTrackingRefBased/>
  <w15:docId w15:val="{C99D57A6-31D3-4E45-B491-200506CF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1215"/>
  </w:style>
  <w:style w:type="paragraph" w:styleId="Nadpis1">
    <w:name w:val="heading 1"/>
    <w:basedOn w:val="Normln"/>
    <w:next w:val="Normln"/>
    <w:link w:val="Nadpis1Char"/>
    <w:uiPriority w:val="9"/>
    <w:qFormat/>
    <w:rsid w:val="00234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4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4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4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4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4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4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4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4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4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4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4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45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45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45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45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45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45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4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4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4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4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4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45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45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45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4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45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450A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0F55A8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9816B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16B6"/>
    <w:rPr>
      <w:color w:val="605E5C"/>
      <w:shd w:val="clear" w:color="auto" w:fill="E1DFDD"/>
    </w:rPr>
  </w:style>
  <w:style w:type="paragraph" w:customStyle="1" w:styleId="has-small-font-size">
    <w:name w:val="has-small-font-size"/>
    <w:basedOn w:val="Normln"/>
    <w:rsid w:val="004D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39"/>
    <w:rsid w:val="009A0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F9080A"/>
    <w:rPr>
      <w:color w:val="96607D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D7F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D7F9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D7F9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7F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7F96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628B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628B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628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ur-lex.europa.eu/legal-content/cs/TXT/?uri=CELEX%3A32007L0045" TargetMode="External"/><Relationship Id="rId21" Type="http://schemas.openxmlformats.org/officeDocument/2006/relationships/hyperlink" Target="https://eur-lex.europa.eu/legal-content/CS/ALL/?uri=celex:32016R0425" TargetMode="External"/><Relationship Id="rId42" Type="http://schemas.openxmlformats.org/officeDocument/2006/relationships/hyperlink" Target="https://eur-lex.europa.eu/legal-content/CS/TXT/?uri=CELEX%3A02009L0048-20140721" TargetMode="External"/><Relationship Id="rId63" Type="http://schemas.openxmlformats.org/officeDocument/2006/relationships/hyperlink" Target="https://eur-lex.europa.eu/legal-content/CS/ALL/?uri=CELEX%3A32014L0030" TargetMode="External"/><Relationship Id="rId84" Type="http://schemas.openxmlformats.org/officeDocument/2006/relationships/hyperlink" Target="http://www.coi.cz" TargetMode="External"/><Relationship Id="rId138" Type="http://schemas.openxmlformats.org/officeDocument/2006/relationships/hyperlink" Target="https://eur-lex.europa.eu/legal-content/CS/TXT/?uri=CELEX%3A01975L0324-20130409" TargetMode="External"/><Relationship Id="rId107" Type="http://schemas.openxmlformats.org/officeDocument/2006/relationships/hyperlink" Target="https://eur-lex.europa.eu/legal-content/CS/ALL/?uri=celex:31992L0042" TargetMode="External"/><Relationship Id="rId11" Type="http://schemas.microsoft.com/office/2018/08/relationships/commentsExtensible" Target="commentsExtensible.xml"/><Relationship Id="rId32" Type="http://schemas.openxmlformats.org/officeDocument/2006/relationships/hyperlink" Target="mailto:lenka.sedmidubska@mpo.gov.cz" TargetMode="External"/><Relationship Id="rId37" Type="http://schemas.openxmlformats.org/officeDocument/2006/relationships/hyperlink" Target="https://eur-lex.europa.eu/legal-content/CS/TXT/?uri=CELEX%3A02009L0048-20130720" TargetMode="External"/><Relationship Id="rId53" Type="http://schemas.openxmlformats.org/officeDocument/2006/relationships/hyperlink" Target="https://eur-lex.europa.eu/legal-content/CS/TXT/?uri=CELEX%3A02009L0048-20210521" TargetMode="External"/><Relationship Id="rId58" Type="http://schemas.openxmlformats.org/officeDocument/2006/relationships/hyperlink" Target="https://eur-lex.europa.eu/legal-content/CS/TXT/?uri=CELEX%3A02009L0048-20191118" TargetMode="External"/><Relationship Id="rId74" Type="http://schemas.openxmlformats.org/officeDocument/2006/relationships/hyperlink" Target="http://www.coi.cz" TargetMode="External"/><Relationship Id="rId79" Type="http://schemas.openxmlformats.org/officeDocument/2006/relationships/hyperlink" Target="mailto:josef.kadlec@unmz.gov.cz" TargetMode="External"/><Relationship Id="rId102" Type="http://schemas.openxmlformats.org/officeDocument/2006/relationships/hyperlink" Target="http://www.coi.cz" TargetMode="External"/><Relationship Id="rId123" Type="http://schemas.openxmlformats.org/officeDocument/2006/relationships/hyperlink" Target="http://www.coi.cz" TargetMode="External"/><Relationship Id="rId128" Type="http://schemas.openxmlformats.org/officeDocument/2006/relationships/hyperlink" Target="https://eur-lex.europa.eu/legal-content/CS/ALL/?uri=CELEX:32024L2749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ur-lex.europa.eu/legal-content/CS/ALL/?uri=CELEX:32024L2749" TargetMode="External"/><Relationship Id="rId95" Type="http://schemas.openxmlformats.org/officeDocument/2006/relationships/hyperlink" Target="https://eur-lex.europa.eu/legal-content/CS/TXT/?uri=CELEX%3A02006L0042-20090807" TargetMode="External"/><Relationship Id="rId22" Type="http://schemas.openxmlformats.org/officeDocument/2006/relationships/hyperlink" Target="https://eur-lex.europa.eu/legal-content/CS/ALL/?uri=CELEX%3A32016R0426" TargetMode="External"/><Relationship Id="rId27" Type="http://schemas.openxmlformats.org/officeDocument/2006/relationships/hyperlink" Target="mailto:vaclava.holusova@unmz.gov.cz" TargetMode="External"/><Relationship Id="rId43" Type="http://schemas.openxmlformats.org/officeDocument/2006/relationships/hyperlink" Target="https://eur-lex.europa.eu/legal-content/CS/TXT/?uri=CELEX%3A02009L0048-20171124" TargetMode="External"/><Relationship Id="rId48" Type="http://schemas.openxmlformats.org/officeDocument/2006/relationships/hyperlink" Target="https://eur-lex.europa.eu/legal-content/CS/TXT/?uri=CELEX%3A02009L0048-20181104" TargetMode="External"/><Relationship Id="rId64" Type="http://schemas.openxmlformats.org/officeDocument/2006/relationships/hyperlink" Target="https://eur-lex.europa.eu/legal-content/CS/TXT/?uri=CELEX%3A32014L0030" TargetMode="External"/><Relationship Id="rId69" Type="http://schemas.openxmlformats.org/officeDocument/2006/relationships/hyperlink" Target="https://eur-lex.europa.eu/legal-content/CS/TXT/?uri=CELEX%3A32024R2748" TargetMode="External"/><Relationship Id="rId113" Type="http://schemas.openxmlformats.org/officeDocument/2006/relationships/hyperlink" Target="mailto:kkratochvilova@unmz.gov.cz" TargetMode="External"/><Relationship Id="rId118" Type="http://schemas.openxmlformats.org/officeDocument/2006/relationships/hyperlink" Target="mailto:eliska.machova@unmz.gov.cz" TargetMode="External"/><Relationship Id="rId134" Type="http://schemas.openxmlformats.org/officeDocument/2006/relationships/hyperlink" Target="https://eur-lex.europa.eu/legal-content/CS/TXT/?uri=CELEX%3A01975L0324-19940217" TargetMode="External"/><Relationship Id="rId139" Type="http://schemas.openxmlformats.org/officeDocument/2006/relationships/hyperlink" Target="https://eur-lex.europa.eu/legal-content/CS/TXT/?uri=CELEX%3A01975L0324-20180212" TargetMode="External"/><Relationship Id="rId80" Type="http://schemas.openxmlformats.org/officeDocument/2006/relationships/hyperlink" Target="http://www.coi.cz" TargetMode="External"/><Relationship Id="rId85" Type="http://schemas.openxmlformats.org/officeDocument/2006/relationships/hyperlink" Target="https://eur-lex.europa.eu/legal-content/CS/TXT/?uri=CELEX%3A32014L0068" TargetMode="External"/><Relationship Id="rId12" Type="http://schemas.openxmlformats.org/officeDocument/2006/relationships/hyperlink" Target="https://eur-lex.europa.eu/legal-content/CS/ALL/?uri=CELEX%3A32014L0035" TargetMode="External"/><Relationship Id="rId17" Type="http://schemas.openxmlformats.org/officeDocument/2006/relationships/hyperlink" Target="https://eur-lex.europa.eu/legal-content/CS/TXT/?uri=CELEX%3A32011R0305" TargetMode="External"/><Relationship Id="rId33" Type="http://schemas.openxmlformats.org/officeDocument/2006/relationships/hyperlink" Target="https://eur-lex.europa.eu/legal-content/CS/ALL/?uri=celex:32009L0048" TargetMode="External"/><Relationship Id="rId38" Type="http://schemas.openxmlformats.org/officeDocument/2006/relationships/hyperlink" Target="https://eur-lex.europa.eu/legal-content/CS/TXT/?uri=CELEX%3A02009L0048-20130720" TargetMode="External"/><Relationship Id="rId59" Type="http://schemas.openxmlformats.org/officeDocument/2006/relationships/hyperlink" Target="https://eur-lex.europa.eu/legal-content/CS/TXT/?uri=CELEX%3A02009L0048-20220705" TargetMode="External"/><Relationship Id="rId103" Type="http://schemas.openxmlformats.org/officeDocument/2006/relationships/hyperlink" Target="https://eur-lex.europa.eu/legal-content/CS/TXT/?uri=CELEX%3A32023R1230" TargetMode="External"/><Relationship Id="rId108" Type="http://schemas.openxmlformats.org/officeDocument/2006/relationships/hyperlink" Target="https://eur-lex.europa.eu/legal-content/CS/TXT/?uri=CELEX%3A01992L0042-19930802" TargetMode="External"/><Relationship Id="rId124" Type="http://schemas.openxmlformats.org/officeDocument/2006/relationships/hyperlink" Target="https://eur-lex.europa.eu/legal-content/CS/TXT/?uri=celex:32000L0014" TargetMode="External"/><Relationship Id="rId129" Type="http://schemas.openxmlformats.org/officeDocument/2006/relationships/hyperlink" Target="https://eur-lex.europa.eu/legal-content/CS/TXT/?uri=CELEX%3A02000L0014-20250522" TargetMode="External"/><Relationship Id="rId54" Type="http://schemas.openxmlformats.org/officeDocument/2006/relationships/hyperlink" Target="https://eur-lex.europa.eu/legal-content/CS/TXT/?uri=CELEX%3A02009L0048-20210521" TargetMode="External"/><Relationship Id="rId70" Type="http://schemas.openxmlformats.org/officeDocument/2006/relationships/hyperlink" Target="mailto:michal.vindys@unmz.gov.cz" TargetMode="External"/><Relationship Id="rId75" Type="http://schemas.openxmlformats.org/officeDocument/2006/relationships/hyperlink" Target="https://eur-lex.europa.eu/legal-content/CS/TXT/?uri=CELEX%3A32016R0426" TargetMode="External"/><Relationship Id="rId91" Type="http://schemas.openxmlformats.org/officeDocument/2006/relationships/hyperlink" Target="mailto:petr.kara@unmz.gov.cz" TargetMode="External"/><Relationship Id="rId96" Type="http://schemas.openxmlformats.org/officeDocument/2006/relationships/hyperlink" Target="https://eur-lex.europa.eu/legal-content/CS/TXT/?uri=CELEX%3A02006L0042-20091215" TargetMode="External"/><Relationship Id="rId140" Type="http://schemas.openxmlformats.org/officeDocument/2006/relationships/hyperlink" Target="mailto:kkratochvilova@unmz.go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eur-lex.europa.eu/legal-content/CS/ALL/?uri=CELEX:32019R1020" TargetMode="External"/><Relationship Id="rId28" Type="http://schemas.openxmlformats.org/officeDocument/2006/relationships/hyperlink" Target="http://www.coi.cz" TargetMode="External"/><Relationship Id="rId49" Type="http://schemas.openxmlformats.org/officeDocument/2006/relationships/hyperlink" Target="https://eur-lex.europa.eu/legal-content/CS/TXT/?uri=CELEX%3A02009L0048-20181126" TargetMode="External"/><Relationship Id="rId114" Type="http://schemas.openxmlformats.org/officeDocument/2006/relationships/hyperlink" Target="http://www.coi.cz" TargetMode="External"/><Relationship Id="rId119" Type="http://schemas.openxmlformats.org/officeDocument/2006/relationships/hyperlink" Target="mailto:miroslav.bojko@unmz.gov.cz" TargetMode="External"/><Relationship Id="rId44" Type="http://schemas.openxmlformats.org/officeDocument/2006/relationships/hyperlink" Target="https://eur-lex.europa.eu/legal-content/CS/TXT/?uri=CELEX%3A02009L0048-20170524" TargetMode="External"/><Relationship Id="rId60" Type="http://schemas.openxmlformats.org/officeDocument/2006/relationships/hyperlink" Target="https://eur-lex.europa.eu/legal-content/CS/TXT/?uri=CELEX%3A02009L0048-20221205" TargetMode="External"/><Relationship Id="rId65" Type="http://schemas.openxmlformats.org/officeDocument/2006/relationships/hyperlink" Target="https://eur-lex.europa.eu/legal-content/CS/ALL/?uri=CELEX:32024L2749" TargetMode="External"/><Relationship Id="rId81" Type="http://schemas.openxmlformats.org/officeDocument/2006/relationships/hyperlink" Target="https://eur-lex.europa.eu/legal-content/CS/TXT/?uri=CELEX%3A32014L0033" TargetMode="External"/><Relationship Id="rId86" Type="http://schemas.openxmlformats.org/officeDocument/2006/relationships/hyperlink" Target="mailto:petr.kara@unmz.gov.cz" TargetMode="External"/><Relationship Id="rId130" Type="http://schemas.openxmlformats.org/officeDocument/2006/relationships/hyperlink" Target="mailto:josef.kadlec@unmz.gov.cz" TargetMode="External"/><Relationship Id="rId135" Type="http://schemas.openxmlformats.org/officeDocument/2006/relationships/hyperlink" Target="https://eur-lex.europa.eu/legal-content/CS/TXT/?uri=CELEX%3A01975L0324-20030605" TargetMode="External"/><Relationship Id="rId13" Type="http://schemas.openxmlformats.org/officeDocument/2006/relationships/hyperlink" Target="mailto:zdenek.pistora@unmz.gov.cz" TargetMode="External"/><Relationship Id="rId18" Type="http://schemas.openxmlformats.org/officeDocument/2006/relationships/hyperlink" Target="https://eur-lex.europa.eu/legal-content/CS/TXT/?uri=CELEX%3A02011R0305-20140616" TargetMode="External"/><Relationship Id="rId39" Type="http://schemas.openxmlformats.org/officeDocument/2006/relationships/hyperlink" Target="https://eur-lex.europa.eu/legal-content/CS/TXT/?uri=CELEX%3A02009L0048-20140721" TargetMode="External"/><Relationship Id="rId109" Type="http://schemas.openxmlformats.org/officeDocument/2006/relationships/hyperlink" Target="https://eur-lex.europa.eu/legal-content/CS/TXT/?uri=CELEX%3A01992L0042-20040221" TargetMode="External"/><Relationship Id="rId34" Type="http://schemas.openxmlformats.org/officeDocument/2006/relationships/hyperlink" Target="https://eur-lex.europa.eu/legal-content/CS/TXT/?uri=CELEX%3A02009L0048-20120323" TargetMode="External"/><Relationship Id="rId50" Type="http://schemas.openxmlformats.org/officeDocument/2006/relationships/hyperlink" Target="https://eur-lex.europa.eu/legal-content/CS/TXT/?uri=CELEX%3A02009L0048-20181126" TargetMode="External"/><Relationship Id="rId55" Type="http://schemas.openxmlformats.org/officeDocument/2006/relationships/hyperlink" Target="https://eur-lex.europa.eu/legal-content/CS/TXT/?uri=CELEX%3A02009L0048-20220705" TargetMode="External"/><Relationship Id="rId76" Type="http://schemas.openxmlformats.org/officeDocument/2006/relationships/hyperlink" Target="mailto:kkratochvilova@unmz.gov.cz" TargetMode="External"/><Relationship Id="rId97" Type="http://schemas.openxmlformats.org/officeDocument/2006/relationships/hyperlink" Target="https://eur-lex.europa.eu/legal-content/CS/TXT/?uri=CELEX%3A02006L0042-20160101" TargetMode="External"/><Relationship Id="rId104" Type="http://schemas.openxmlformats.org/officeDocument/2006/relationships/hyperlink" Target="https://eur-lex.europa.eu/legal-content/CS/TXT/?uri=CELEX%3A32024R2748" TargetMode="External"/><Relationship Id="rId120" Type="http://schemas.openxmlformats.org/officeDocument/2006/relationships/hyperlink" Target="http://www.coi.cz" TargetMode="External"/><Relationship Id="rId125" Type="http://schemas.openxmlformats.org/officeDocument/2006/relationships/hyperlink" Target="https://eur-lex.europa.eu/legal-content/CS/TXT/?uri=CELEX%3A02000L0014-20051227" TargetMode="External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www.coi.cz" TargetMode="External"/><Relationship Id="rId92" Type="http://schemas.openxmlformats.org/officeDocument/2006/relationships/hyperlink" Target="mailto:kkratochvilova@unmz.gov.cz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pavus.cz/" TargetMode="External"/><Relationship Id="rId24" Type="http://schemas.openxmlformats.org/officeDocument/2006/relationships/hyperlink" Target="https://eur-lex.europa.eu/legal-content/cs/ALL/?uri=CELEX:32023R1230" TargetMode="External"/><Relationship Id="rId40" Type="http://schemas.openxmlformats.org/officeDocument/2006/relationships/hyperlink" Target="https://eur-lex.europa.eu/legal-content/CS/TXT/?uri=CELEX%3A02009L0048-20130720" TargetMode="External"/><Relationship Id="rId45" Type="http://schemas.openxmlformats.org/officeDocument/2006/relationships/hyperlink" Target="https://eur-lex.europa.eu/legal-content/CS/TXT/?uri=CELEX%3A02009L0048-20171124" TargetMode="External"/><Relationship Id="rId66" Type="http://schemas.openxmlformats.org/officeDocument/2006/relationships/hyperlink" Target="mailto:zdenek.pistora@unmz.gov.cz" TargetMode="External"/><Relationship Id="rId87" Type="http://schemas.openxmlformats.org/officeDocument/2006/relationships/hyperlink" Target="mailto:kkratochvilova@unmz.gov.cz" TargetMode="External"/><Relationship Id="rId110" Type="http://schemas.openxmlformats.org/officeDocument/2006/relationships/hyperlink" Target="https://eur-lex.europa.eu/legal-content/CS/TXT/?uri=CELEX%3A01992L0042-20050811" TargetMode="External"/><Relationship Id="rId115" Type="http://schemas.openxmlformats.org/officeDocument/2006/relationships/hyperlink" Target="http://www.szutest.cz" TargetMode="External"/><Relationship Id="rId131" Type="http://schemas.openxmlformats.org/officeDocument/2006/relationships/hyperlink" Target="http://www.coi.cz" TargetMode="External"/><Relationship Id="rId136" Type="http://schemas.openxmlformats.org/officeDocument/2006/relationships/hyperlink" Target="https://eur-lex.europa.eu/legal-content/CS/TXT/?uri=CELEX%3A01975L0324-20080429" TargetMode="External"/><Relationship Id="rId61" Type="http://schemas.openxmlformats.org/officeDocument/2006/relationships/hyperlink" Target="mailto:michal.vindys@unmz.gov.cz" TargetMode="External"/><Relationship Id="rId82" Type="http://schemas.openxmlformats.org/officeDocument/2006/relationships/hyperlink" Target="https://eur-lex.europa.eu/legal-content/CS/ALL/?uri=CELEX:32024L2749" TargetMode="External"/><Relationship Id="rId19" Type="http://schemas.openxmlformats.org/officeDocument/2006/relationships/hyperlink" Target="https://eur-lex.europa.eu/legal-content/CS/TXT/?uri=CELEX%3A02011R0305-20110424" TargetMode="External"/><Relationship Id="rId14" Type="http://schemas.openxmlformats.org/officeDocument/2006/relationships/hyperlink" Target="http://www.coi.cz" TargetMode="External"/><Relationship Id="rId30" Type="http://schemas.openxmlformats.org/officeDocument/2006/relationships/hyperlink" Target="https://eur-lex.europa.eu/legal-content/CS/ALL/?uri=CELEX:32024R3110" TargetMode="External"/><Relationship Id="rId35" Type="http://schemas.openxmlformats.org/officeDocument/2006/relationships/hyperlink" Target="https://eur-lex.europa.eu/legal-content/CS/TXT/?uri=CELEX%3A02009L0048-20120323" TargetMode="External"/><Relationship Id="rId56" Type="http://schemas.openxmlformats.org/officeDocument/2006/relationships/hyperlink" Target="https://eur-lex.europa.eu/legal-content/CS/TXT/?uri=CELEX%3A02009L0048-20221205" TargetMode="External"/><Relationship Id="rId77" Type="http://schemas.openxmlformats.org/officeDocument/2006/relationships/hyperlink" Target="http://www.coi.cz" TargetMode="External"/><Relationship Id="rId100" Type="http://schemas.openxmlformats.org/officeDocument/2006/relationships/hyperlink" Target="https://eur-lex.europa.eu/legal-content/CS/ALL/?uri=CELEX:32024L2749" TargetMode="External"/><Relationship Id="rId105" Type="http://schemas.openxmlformats.org/officeDocument/2006/relationships/hyperlink" Target="mailto:jitka.futerova@unmz.gov.cz" TargetMode="External"/><Relationship Id="rId126" Type="http://schemas.openxmlformats.org/officeDocument/2006/relationships/hyperlink" Target="https://eur-lex.europa.eu/legal-content/CS/TXT/?uri=CELEX%3A02000L0014-20090420" TargetMode="External"/><Relationship Id="rId8" Type="http://schemas.openxmlformats.org/officeDocument/2006/relationships/comments" Target="comments.xml"/><Relationship Id="rId51" Type="http://schemas.openxmlformats.org/officeDocument/2006/relationships/hyperlink" Target="https://eur-lex.europa.eu/legal-content/CS/TXT/?uri=CELEX%3A02009L0048-20191118" TargetMode="External"/><Relationship Id="rId72" Type="http://schemas.openxmlformats.org/officeDocument/2006/relationships/hyperlink" Target="https://eur-lex.europa.eu/legal-content/CS/TXT/?uri=CELEX%3A32014L0031" TargetMode="External"/><Relationship Id="rId93" Type="http://schemas.openxmlformats.org/officeDocument/2006/relationships/hyperlink" Target="http://www.coi.cz" TargetMode="External"/><Relationship Id="rId98" Type="http://schemas.openxmlformats.org/officeDocument/2006/relationships/hyperlink" Target="https://eur-lex.europa.eu/legal-content/CS/TXT/?uri=CELEX%3A02006L0042-20160420" TargetMode="External"/><Relationship Id="rId121" Type="http://schemas.openxmlformats.org/officeDocument/2006/relationships/hyperlink" Target="https://eur-lex.europa.eu/legal-content/CS/ALL/?uri=CELEX%3A32014L0032" TargetMode="External"/><Relationship Id="rId142" Type="http://schemas.microsoft.com/office/2011/relationships/people" Target="people.xml"/><Relationship Id="rId3" Type="http://schemas.openxmlformats.org/officeDocument/2006/relationships/styles" Target="styles.xml"/><Relationship Id="rId25" Type="http://schemas.openxmlformats.org/officeDocument/2006/relationships/hyperlink" Target="https://eur-lex.europa.eu/legal-content/CS/TXT/?uri=CELEX:32024R2748" TargetMode="External"/><Relationship Id="rId46" Type="http://schemas.openxmlformats.org/officeDocument/2006/relationships/hyperlink" Target="https://eur-lex.europa.eu/legal-content/CS/TXT/?uri=CELEX%3A02009L0048-20171124" TargetMode="External"/><Relationship Id="rId67" Type="http://schemas.openxmlformats.org/officeDocument/2006/relationships/hyperlink" Target="http://www.coi.cz" TargetMode="External"/><Relationship Id="rId116" Type="http://schemas.openxmlformats.org/officeDocument/2006/relationships/hyperlink" Target="https://eur-lex.europa.eu/legal-content/CS/ALL/?uri=CELEX:31975L0107" TargetMode="External"/><Relationship Id="rId137" Type="http://schemas.openxmlformats.org/officeDocument/2006/relationships/hyperlink" Target="https://eur-lex.europa.eu/legal-content/CS/TXT/?uri=CELEX%3A01975L0324-20090420" TargetMode="External"/><Relationship Id="rId20" Type="http://schemas.openxmlformats.org/officeDocument/2006/relationships/hyperlink" Target="https://eur-lex.europa.eu/legal-content/CS/ALL/?uri=CELEX%3A32016R0424" TargetMode="External"/><Relationship Id="rId41" Type="http://schemas.openxmlformats.org/officeDocument/2006/relationships/hyperlink" Target="https://eur-lex.europa.eu/legal-content/CS/TXT/?uri=CELEX%3A02009L0048-20170524" TargetMode="External"/><Relationship Id="rId62" Type="http://schemas.openxmlformats.org/officeDocument/2006/relationships/hyperlink" Target="http://www.coi.cz" TargetMode="External"/><Relationship Id="rId83" Type="http://schemas.openxmlformats.org/officeDocument/2006/relationships/hyperlink" Target="mailto:jitka.futerova@unmz.gov.cz" TargetMode="External"/><Relationship Id="rId88" Type="http://schemas.openxmlformats.org/officeDocument/2006/relationships/hyperlink" Target="http://www.coi.cz" TargetMode="External"/><Relationship Id="rId111" Type="http://schemas.openxmlformats.org/officeDocument/2006/relationships/hyperlink" Target="https://eur-lex.europa.eu/legal-content/CS/TXT/?uri=CELEX%3A01992L0042-20080321" TargetMode="External"/><Relationship Id="rId132" Type="http://schemas.openxmlformats.org/officeDocument/2006/relationships/hyperlink" Target="http://www.mzp.cz" TargetMode="External"/><Relationship Id="rId15" Type="http://schemas.openxmlformats.org/officeDocument/2006/relationships/hyperlink" Target="https://eur-lex.europa.eu/legal-content/CS/TXT/?uri=celex:32011R0305" TargetMode="External"/><Relationship Id="rId36" Type="http://schemas.openxmlformats.org/officeDocument/2006/relationships/hyperlink" Target="https://eur-lex.europa.eu/legal-content/CS/TXT/?uri=CELEX%3A02009L0048-20130720" TargetMode="External"/><Relationship Id="rId57" Type="http://schemas.openxmlformats.org/officeDocument/2006/relationships/hyperlink" Target="https://eur-lex.europa.eu/legal-content/CS/TXT/?uri=CELEX%3A02009L0048-20191118" TargetMode="External"/><Relationship Id="rId106" Type="http://schemas.openxmlformats.org/officeDocument/2006/relationships/hyperlink" Target="http://www.coi.cz" TargetMode="External"/><Relationship Id="rId127" Type="http://schemas.openxmlformats.org/officeDocument/2006/relationships/hyperlink" Target="https://eur-lex.europa.eu/legal-content/CS/TXT/?uri=CELEX%3A02000L0014-20190726" TargetMode="External"/><Relationship Id="rId10" Type="http://schemas.microsoft.com/office/2016/09/relationships/commentsIds" Target="commentsIds.xml"/><Relationship Id="rId31" Type="http://schemas.openxmlformats.org/officeDocument/2006/relationships/hyperlink" Target="mailto:vaclava.holusova@unmz.gov.cz" TargetMode="External"/><Relationship Id="rId52" Type="http://schemas.openxmlformats.org/officeDocument/2006/relationships/hyperlink" Target="https://eur-lex.europa.eu/legal-content/CS/TXT/?uri=CELEX%3A02009L0048-20191118" TargetMode="External"/><Relationship Id="rId73" Type="http://schemas.openxmlformats.org/officeDocument/2006/relationships/hyperlink" Target="mailto:eliska.machova@unmz.gov.cz" TargetMode="External"/><Relationship Id="rId78" Type="http://schemas.openxmlformats.org/officeDocument/2006/relationships/hyperlink" Target="https://eur-lex.europa.eu/legal-content/CS/TXT/?uri=CELEX%3A32014L0034" TargetMode="External"/><Relationship Id="rId94" Type="http://schemas.openxmlformats.org/officeDocument/2006/relationships/hyperlink" Target="https://eur-lex.europa.eu/legal-content/CS/TXT/?uri=celex:32006L0042" TargetMode="External"/><Relationship Id="rId99" Type="http://schemas.openxmlformats.org/officeDocument/2006/relationships/hyperlink" Target="https://eur-lex.europa.eu/legal-content/CS/TXT/?uri=CELEX%3A02006L0042-20190726" TargetMode="External"/><Relationship Id="rId101" Type="http://schemas.openxmlformats.org/officeDocument/2006/relationships/hyperlink" Target="mailto:jitka.futerova@unmz.gov.cz" TargetMode="External"/><Relationship Id="rId122" Type="http://schemas.openxmlformats.org/officeDocument/2006/relationships/hyperlink" Target="mailto:eliska.machova@unmz.gov.cz" TargetMode="External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26" Type="http://schemas.openxmlformats.org/officeDocument/2006/relationships/hyperlink" Target="https://eur-lex.europa.eu/legal-content/CS/TXT/?uri=CELEX:32024R2769" TargetMode="External"/><Relationship Id="rId47" Type="http://schemas.openxmlformats.org/officeDocument/2006/relationships/hyperlink" Target="https://eur-lex.europa.eu/legal-content/CS/TXT/?uri=CELEX%3A02009L0048-20181104" TargetMode="External"/><Relationship Id="rId68" Type="http://schemas.openxmlformats.org/officeDocument/2006/relationships/hyperlink" Target="https://eur-lex.europa.eu/legal-content/CS/ALL/?uri=celex:32016R0425" TargetMode="External"/><Relationship Id="rId89" Type="http://schemas.openxmlformats.org/officeDocument/2006/relationships/hyperlink" Target="https://eur-lex.europa.eu/legal-content/CS/TXT/?uri=CELEX%3A32014L0029" TargetMode="External"/><Relationship Id="rId112" Type="http://schemas.openxmlformats.org/officeDocument/2006/relationships/hyperlink" Target="https://eur-lex.europa.eu/legal-content/CS/TXT/?uri=CELEX%3A01992L0042-20130926" TargetMode="External"/><Relationship Id="rId133" Type="http://schemas.openxmlformats.org/officeDocument/2006/relationships/hyperlink" Target="https://eur-lex.europa.eu/legal-content/CS/ALL/?uri=CELEX:31975L0324" TargetMode="External"/><Relationship Id="rId16" Type="http://schemas.openxmlformats.org/officeDocument/2006/relationships/hyperlink" Target="https://eur-lex.europa.eu/legal-content/CS/TXT/?uri=CELEX%3A02011R0305-2011042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04084-47F3-412A-8A02-0D5CC043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2686</Words>
  <Characters>15854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Hátlová Chaloupecká Věra</dc:creator>
  <cp:keywords/>
  <dc:description/>
  <cp:lastModifiedBy>Králová Karolína</cp:lastModifiedBy>
  <cp:revision>2</cp:revision>
  <dcterms:created xsi:type="dcterms:W3CDTF">2026-10-09T10:07:00Z</dcterms:created>
  <dcterms:modified xsi:type="dcterms:W3CDTF">2026-10-09T10:07:00Z</dcterms:modified>
</cp:coreProperties>
</file>